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89" w:rsidRPr="00E02429" w:rsidRDefault="00CE3189" w:rsidP="000154EA">
      <w:pPr>
        <w:bidi w:val="0"/>
        <w:spacing w:before="180" w:after="0" w:line="240" w:lineRule="auto"/>
        <w:jc w:val="center"/>
        <w:rPr>
          <w:rFonts w:ascii="Times New Roman" w:eastAsia="Calibri" w:hAnsi="Times New Roman" w:cs="Times New Roman"/>
          <w:b/>
          <w:bCs/>
          <w:sz w:val="28"/>
          <w:szCs w:val="28"/>
          <w:lang w:bidi="ar-EG"/>
        </w:rPr>
      </w:pPr>
      <w:r w:rsidRPr="00E02429">
        <w:rPr>
          <w:rFonts w:ascii="Times New Roman" w:eastAsia="Calibri" w:hAnsi="Times New Roman" w:cs="Times New Roman"/>
          <w:b/>
          <w:bCs/>
          <w:sz w:val="28"/>
          <w:szCs w:val="28"/>
          <w:lang w:bidi="ar-EG"/>
        </w:rPr>
        <w:t xml:space="preserve">TOXIC EFFECT OF SOME METALS ON LANGUAGE DEVELOPMENT IN A SAMPLE OF CHILDREN </w:t>
      </w:r>
      <w:r w:rsidR="000154EA" w:rsidRPr="00E02429">
        <w:rPr>
          <w:rFonts w:ascii="Times New Roman" w:eastAsia="Calibri" w:hAnsi="Times New Roman" w:cs="Times New Roman"/>
          <w:b/>
          <w:bCs/>
          <w:sz w:val="28"/>
          <w:szCs w:val="28"/>
          <w:lang w:bidi="ar-EG"/>
        </w:rPr>
        <w:t>IN</w:t>
      </w:r>
      <w:r w:rsidRPr="00E02429">
        <w:rPr>
          <w:rFonts w:ascii="Times New Roman" w:eastAsia="Calibri" w:hAnsi="Times New Roman" w:cs="Times New Roman"/>
          <w:b/>
          <w:bCs/>
          <w:sz w:val="28"/>
          <w:szCs w:val="28"/>
          <w:lang w:bidi="ar-EG"/>
        </w:rPr>
        <w:t xml:space="preserve"> SOHAG GOVERNORATE</w:t>
      </w:r>
    </w:p>
    <w:p w:rsidR="00CE3189" w:rsidRPr="00E02429" w:rsidRDefault="00CE3189" w:rsidP="00CE3189">
      <w:pPr>
        <w:autoSpaceDE w:val="0"/>
        <w:autoSpaceDN w:val="0"/>
        <w:bidi w:val="0"/>
        <w:adjustRightInd w:val="0"/>
        <w:spacing w:before="180" w:after="0" w:line="240" w:lineRule="auto"/>
        <w:jc w:val="center"/>
        <w:rPr>
          <w:rFonts w:ascii="Times New Roman" w:eastAsia="Calibri" w:hAnsi="Times New Roman" w:cs="Times New Roman"/>
          <w:b/>
          <w:bCs/>
          <w:sz w:val="24"/>
          <w:szCs w:val="24"/>
          <w:vertAlign w:val="superscript"/>
        </w:rPr>
      </w:pPr>
      <w:proofErr w:type="spellStart"/>
      <w:r w:rsidRPr="00E02429">
        <w:rPr>
          <w:rFonts w:ascii="Times New Roman" w:eastAsia="Calibri" w:hAnsi="Times New Roman" w:cs="Times New Roman"/>
          <w:b/>
          <w:bCs/>
          <w:sz w:val="24"/>
          <w:szCs w:val="24"/>
        </w:rPr>
        <w:t>Maha</w:t>
      </w:r>
      <w:proofErr w:type="spellEnd"/>
      <w:r w:rsidRPr="00E02429">
        <w:rPr>
          <w:rFonts w:ascii="Times New Roman" w:eastAsia="Calibri" w:hAnsi="Times New Roman" w:cs="Times New Roman"/>
          <w:b/>
          <w:bCs/>
          <w:sz w:val="24"/>
          <w:szCs w:val="24"/>
        </w:rPr>
        <w:t xml:space="preserve"> A. </w:t>
      </w:r>
      <w:proofErr w:type="spellStart"/>
      <w:r w:rsidRPr="00E02429">
        <w:rPr>
          <w:rFonts w:ascii="Times New Roman" w:eastAsia="Calibri" w:hAnsi="Times New Roman" w:cs="Times New Roman"/>
          <w:b/>
          <w:bCs/>
          <w:sz w:val="24"/>
          <w:szCs w:val="24"/>
        </w:rPr>
        <w:t>Hilal</w:t>
      </w:r>
      <w:proofErr w:type="spellEnd"/>
      <w:r w:rsidRPr="00E02429">
        <w:rPr>
          <w:rFonts w:ascii="Times New Roman" w:eastAsia="Calibri" w:hAnsi="Times New Roman" w:cs="Times New Roman"/>
          <w:b/>
          <w:bCs/>
          <w:sz w:val="24"/>
          <w:szCs w:val="24"/>
        </w:rPr>
        <w:t xml:space="preserve">, </w:t>
      </w:r>
      <w:proofErr w:type="spellStart"/>
      <w:r w:rsidRPr="00E02429">
        <w:rPr>
          <w:rFonts w:ascii="Times New Roman" w:eastAsia="Calibri" w:hAnsi="Times New Roman" w:cs="Times New Roman"/>
          <w:b/>
          <w:bCs/>
          <w:sz w:val="24"/>
          <w:szCs w:val="24"/>
        </w:rPr>
        <w:t>Soheir</w:t>
      </w:r>
      <w:proofErr w:type="spellEnd"/>
      <w:r w:rsidRPr="00E02429">
        <w:rPr>
          <w:rFonts w:ascii="Times New Roman" w:eastAsia="Calibri" w:hAnsi="Times New Roman" w:cs="Times New Roman"/>
          <w:b/>
          <w:bCs/>
          <w:sz w:val="24"/>
          <w:szCs w:val="24"/>
        </w:rPr>
        <w:t xml:space="preserve"> A. Mohamed, </w:t>
      </w:r>
      <w:proofErr w:type="spellStart"/>
      <w:r w:rsidRPr="00E02429">
        <w:rPr>
          <w:rFonts w:ascii="Times New Roman" w:eastAsia="Calibri" w:hAnsi="Times New Roman" w:cs="Times New Roman"/>
          <w:b/>
          <w:bCs/>
          <w:sz w:val="24"/>
          <w:szCs w:val="24"/>
        </w:rPr>
        <w:t>Khaled</w:t>
      </w:r>
      <w:proofErr w:type="spellEnd"/>
      <w:r w:rsidRPr="00E02429">
        <w:rPr>
          <w:rFonts w:ascii="Times New Roman" w:eastAsia="Calibri" w:hAnsi="Times New Roman" w:cs="Times New Roman"/>
          <w:b/>
          <w:bCs/>
          <w:sz w:val="24"/>
          <w:szCs w:val="24"/>
        </w:rPr>
        <w:t xml:space="preserve"> E. </w:t>
      </w:r>
      <w:proofErr w:type="spellStart"/>
      <w:r w:rsidRPr="00E02429">
        <w:rPr>
          <w:rFonts w:ascii="Times New Roman" w:eastAsia="Calibri" w:hAnsi="Times New Roman" w:cs="Times New Roman"/>
          <w:b/>
          <w:bCs/>
          <w:sz w:val="24"/>
          <w:szCs w:val="24"/>
        </w:rPr>
        <w:t>Abo-Elhagag</w:t>
      </w:r>
      <w:proofErr w:type="spellEnd"/>
      <w:r w:rsidRPr="00E02429">
        <w:rPr>
          <w:rFonts w:ascii="Times New Roman" w:eastAsia="Calibri" w:hAnsi="Times New Roman" w:cs="Times New Roman"/>
          <w:b/>
          <w:bCs/>
          <w:sz w:val="24"/>
          <w:szCs w:val="24"/>
        </w:rPr>
        <w:t xml:space="preserve"> and </w:t>
      </w:r>
      <w:proofErr w:type="spellStart"/>
      <w:r w:rsidRPr="00E02429">
        <w:rPr>
          <w:rFonts w:ascii="Times New Roman" w:eastAsia="Calibri" w:hAnsi="Times New Roman" w:cs="Times New Roman"/>
          <w:b/>
          <w:bCs/>
          <w:sz w:val="24"/>
          <w:szCs w:val="24"/>
        </w:rPr>
        <w:t>Ahlam</w:t>
      </w:r>
      <w:proofErr w:type="spellEnd"/>
      <w:r w:rsidRPr="00E02429">
        <w:rPr>
          <w:rFonts w:ascii="Times New Roman" w:eastAsia="Calibri" w:hAnsi="Times New Roman" w:cs="Times New Roman"/>
          <w:b/>
          <w:bCs/>
          <w:sz w:val="24"/>
          <w:szCs w:val="24"/>
        </w:rPr>
        <w:t xml:space="preserve"> A. </w:t>
      </w:r>
      <w:proofErr w:type="spellStart"/>
      <w:r w:rsidRPr="00E02429">
        <w:rPr>
          <w:rFonts w:ascii="Times New Roman" w:eastAsia="Calibri" w:hAnsi="Times New Roman" w:cs="Times New Roman"/>
          <w:b/>
          <w:bCs/>
          <w:sz w:val="24"/>
          <w:szCs w:val="24"/>
        </w:rPr>
        <w:t>Eladawy</w:t>
      </w:r>
      <w:proofErr w:type="spellEnd"/>
      <w:r w:rsidRPr="00E02429">
        <w:rPr>
          <w:rFonts w:ascii="Times New Roman" w:eastAsia="Calibri" w:hAnsi="Times New Roman" w:cs="Times New Roman"/>
          <w:b/>
          <w:bCs/>
          <w:sz w:val="24"/>
          <w:szCs w:val="24"/>
        </w:rPr>
        <w:t>*</w:t>
      </w:r>
    </w:p>
    <w:p w:rsidR="00CE3189" w:rsidRPr="00E02429" w:rsidRDefault="00CE3189" w:rsidP="00CE3189">
      <w:pPr>
        <w:bidi w:val="0"/>
        <w:spacing w:before="180" w:after="0" w:line="240" w:lineRule="auto"/>
        <w:jc w:val="center"/>
        <w:rPr>
          <w:rFonts w:ascii="Times New Roman" w:eastAsia="Calibri" w:hAnsi="Times New Roman" w:cs="Times New Roman"/>
          <w:i/>
          <w:iCs/>
          <w:sz w:val="24"/>
          <w:szCs w:val="24"/>
        </w:rPr>
      </w:pPr>
      <w:r w:rsidRPr="00E02429">
        <w:rPr>
          <w:rFonts w:ascii="Times New Roman" w:eastAsia="Calibri" w:hAnsi="Times New Roman" w:cs="Times New Roman"/>
          <w:i/>
          <w:iCs/>
          <w:sz w:val="24"/>
          <w:szCs w:val="24"/>
        </w:rPr>
        <w:t xml:space="preserve">Departments of Forensic Medicine &amp; Clinical Toxicology and, *ENT- </w:t>
      </w:r>
      <w:proofErr w:type="spellStart"/>
      <w:r w:rsidRPr="00E02429">
        <w:rPr>
          <w:rFonts w:ascii="Times New Roman" w:eastAsia="Calibri" w:hAnsi="Times New Roman" w:cs="Times New Roman"/>
          <w:i/>
          <w:iCs/>
          <w:sz w:val="24"/>
          <w:szCs w:val="24"/>
        </w:rPr>
        <w:t>Phoniatrics</w:t>
      </w:r>
      <w:proofErr w:type="spellEnd"/>
      <w:r w:rsidRPr="00E02429">
        <w:rPr>
          <w:rFonts w:ascii="Times New Roman" w:eastAsia="Calibri" w:hAnsi="Times New Roman" w:cs="Times New Roman"/>
          <w:i/>
          <w:iCs/>
          <w:sz w:val="24"/>
          <w:szCs w:val="24"/>
        </w:rPr>
        <w:t xml:space="preserve"> Unit, Faculty of Medicine, </w:t>
      </w:r>
      <w:proofErr w:type="spellStart"/>
      <w:r w:rsidRPr="00E02429">
        <w:rPr>
          <w:rFonts w:ascii="Times New Roman" w:eastAsia="Calibri" w:hAnsi="Times New Roman" w:cs="Times New Roman"/>
          <w:i/>
          <w:iCs/>
          <w:sz w:val="24"/>
          <w:szCs w:val="24"/>
        </w:rPr>
        <w:t>Sohag</w:t>
      </w:r>
      <w:proofErr w:type="spellEnd"/>
      <w:r w:rsidRPr="00E02429">
        <w:rPr>
          <w:rFonts w:ascii="Times New Roman" w:eastAsia="Calibri" w:hAnsi="Times New Roman" w:cs="Times New Roman"/>
          <w:i/>
          <w:iCs/>
          <w:sz w:val="24"/>
          <w:szCs w:val="24"/>
        </w:rPr>
        <w:t xml:space="preserve"> University, Egypt</w:t>
      </w:r>
    </w:p>
    <w:p w:rsidR="00F01D9A" w:rsidRDefault="00474B28" w:rsidP="00F01D9A">
      <w:pPr>
        <w:tabs>
          <w:tab w:val="num" w:pos="720"/>
        </w:tabs>
        <w:bidi w:val="0"/>
        <w:spacing w:before="180" w:after="0" w:line="240" w:lineRule="auto"/>
        <w:jc w:val="center"/>
        <w:rPr>
          <w:rFonts w:ascii="Times New Roman" w:eastAsia="Calibri" w:hAnsi="Times New Roman" w:cs="Times New Roman"/>
          <w:b/>
          <w:bCs/>
          <w:i/>
          <w:iCs/>
          <w:sz w:val="28"/>
          <w:szCs w:val="28"/>
        </w:rPr>
      </w:pPr>
      <w:r w:rsidRPr="00E02429">
        <w:rPr>
          <w:rFonts w:ascii="Times New Roman" w:eastAsia="Calibri" w:hAnsi="Times New Roman" w:cs="Times New Roman"/>
          <w:b/>
          <w:bCs/>
          <w:i/>
          <w:iCs/>
          <w:sz w:val="28"/>
          <w:szCs w:val="28"/>
        </w:rPr>
        <w:t>Abstract</w:t>
      </w:r>
    </w:p>
    <w:p w:rsidR="00F01D9A" w:rsidRPr="00E02429" w:rsidRDefault="00F01D9A" w:rsidP="00F01D9A">
      <w:pPr>
        <w:tabs>
          <w:tab w:val="num" w:pos="720"/>
        </w:tabs>
        <w:bidi w:val="0"/>
        <w:spacing w:before="180" w:after="0" w:line="240" w:lineRule="auto"/>
        <w:jc w:val="center"/>
        <w:rPr>
          <w:rFonts w:ascii="Times New Roman" w:eastAsia="Calibri" w:hAnsi="Times New Roman" w:cs="Times New Roman"/>
          <w:b/>
          <w:bCs/>
          <w:i/>
          <w:iCs/>
          <w:sz w:val="28"/>
          <w:szCs w:val="28"/>
        </w:rPr>
      </w:pPr>
    </w:p>
    <w:p w:rsidR="00CE3189" w:rsidRPr="00E02429" w:rsidRDefault="006F21B7" w:rsidP="00A52F21">
      <w:pPr>
        <w:pStyle w:val="CommentText"/>
        <w:bidi w:val="0"/>
        <w:ind w:firstLine="720"/>
        <w:jc w:val="both"/>
        <w:rPr>
          <w:b/>
          <w:bCs/>
          <w:sz w:val="18"/>
          <w:szCs w:val="18"/>
          <w:lang w:bidi="ar-EG"/>
        </w:rPr>
      </w:pPr>
      <w:r w:rsidRPr="00E02429">
        <w:rPr>
          <w:rFonts w:asciiTheme="majorBidi" w:hAnsiTheme="majorBidi" w:cstheme="majorBidi"/>
          <w:sz w:val="24"/>
          <w:szCs w:val="24"/>
        </w:rPr>
        <w:t xml:space="preserve">Chronic exposure to metals has subtle toxic effect on the nervous system in early childhood. It may cause impairment of language and learning development. </w:t>
      </w:r>
      <w:bookmarkStart w:id="0" w:name="_GoBack"/>
      <w:bookmarkEnd w:id="0"/>
      <w:r w:rsidR="00CE3189" w:rsidRPr="00E02429">
        <w:rPr>
          <w:rFonts w:asciiTheme="majorBidi" w:hAnsiTheme="majorBidi" w:cstheme="majorBidi"/>
          <w:sz w:val="24"/>
          <w:szCs w:val="24"/>
          <w:lang w:bidi="ar-EG"/>
        </w:rPr>
        <w:t>The aim of the present study is to estimate the level of some metals (copper, lead, cadmium, manganese, and zinc) in blood samples of children having delayed language development without any obvious causes</w:t>
      </w:r>
      <w:r w:rsidR="00CE3189" w:rsidRPr="00E02429">
        <w:rPr>
          <w:rFonts w:asciiTheme="majorBidi" w:hAnsiTheme="majorBidi" w:cstheme="majorBidi"/>
          <w:sz w:val="24"/>
          <w:szCs w:val="24"/>
        </w:rPr>
        <w:t xml:space="preserve"> and to assess the relation</w:t>
      </w:r>
      <w:r w:rsidR="000346ED" w:rsidRPr="00E02429">
        <w:rPr>
          <w:rFonts w:asciiTheme="majorBidi" w:hAnsiTheme="majorBidi" w:cstheme="majorBidi"/>
          <w:sz w:val="24"/>
          <w:szCs w:val="24"/>
        </w:rPr>
        <w:t>ship</w:t>
      </w:r>
      <w:r w:rsidR="00CE3189" w:rsidRPr="00E02429">
        <w:rPr>
          <w:rFonts w:asciiTheme="majorBidi" w:hAnsiTheme="majorBidi" w:cstheme="majorBidi"/>
          <w:sz w:val="24"/>
          <w:szCs w:val="24"/>
        </w:rPr>
        <w:t xml:space="preserve"> between those metals and their toxic effect on language development. The</w:t>
      </w:r>
      <w:r w:rsidR="00131C59" w:rsidRPr="00E02429">
        <w:rPr>
          <w:rFonts w:asciiTheme="majorBidi" w:hAnsiTheme="majorBidi" w:cstheme="majorBidi"/>
          <w:sz w:val="24"/>
          <w:szCs w:val="24"/>
        </w:rPr>
        <w:t xml:space="preserve"> </w:t>
      </w:r>
      <w:r w:rsidR="000346ED" w:rsidRPr="00E02429">
        <w:rPr>
          <w:rFonts w:asciiTheme="majorBidi" w:hAnsiTheme="majorBidi" w:cstheme="majorBidi"/>
          <w:sz w:val="24"/>
          <w:szCs w:val="24"/>
        </w:rPr>
        <w:t>current</w:t>
      </w:r>
      <w:r w:rsidR="00CE3189" w:rsidRPr="00E02429">
        <w:rPr>
          <w:rFonts w:asciiTheme="majorBidi" w:hAnsiTheme="majorBidi" w:cstheme="majorBidi"/>
          <w:sz w:val="24"/>
          <w:szCs w:val="24"/>
        </w:rPr>
        <w:t xml:space="preserve"> </w:t>
      </w:r>
      <w:r w:rsidR="000346ED" w:rsidRPr="00E02429">
        <w:rPr>
          <w:rFonts w:asciiTheme="majorBidi" w:hAnsiTheme="majorBidi" w:cstheme="majorBidi"/>
          <w:sz w:val="24"/>
          <w:szCs w:val="24"/>
        </w:rPr>
        <w:t>work</w:t>
      </w:r>
      <w:r w:rsidR="00CE3189" w:rsidRPr="00E02429">
        <w:rPr>
          <w:rFonts w:asciiTheme="majorBidi" w:hAnsiTheme="majorBidi" w:cstheme="majorBidi"/>
          <w:sz w:val="24"/>
          <w:szCs w:val="24"/>
        </w:rPr>
        <w:t xml:space="preserve"> was conducted on 60 children having language disorder and</w:t>
      </w:r>
      <w:r w:rsidR="00CE3189" w:rsidRPr="00E02429">
        <w:rPr>
          <w:rFonts w:asciiTheme="majorBidi" w:hAnsiTheme="majorBidi" w:cstheme="majorBidi"/>
          <w:sz w:val="24"/>
          <w:szCs w:val="24"/>
          <w:lang w:bidi="ar-EG"/>
        </w:rPr>
        <w:t xml:space="preserve"> 40 normal healthy cases taken as controls. </w:t>
      </w:r>
      <w:r w:rsidR="00CE3189" w:rsidRPr="00E02429">
        <w:rPr>
          <w:rFonts w:asciiTheme="majorBidi" w:hAnsiTheme="majorBidi" w:cstheme="majorBidi"/>
          <w:sz w:val="24"/>
          <w:szCs w:val="24"/>
        </w:rPr>
        <w:t>All studied cases were subjected to full history</w:t>
      </w:r>
      <w:r w:rsidR="00CE3189" w:rsidRPr="00E02429">
        <w:rPr>
          <w:rFonts w:asciiTheme="majorBidi" w:hAnsiTheme="majorBidi" w:cstheme="majorBidi"/>
          <w:sz w:val="24"/>
          <w:szCs w:val="24"/>
          <w:lang w:bidi="ar-EG"/>
        </w:rPr>
        <w:t>,</w:t>
      </w:r>
      <w:r w:rsidR="00CE3189" w:rsidRPr="00E02429">
        <w:rPr>
          <w:rFonts w:asciiTheme="majorBidi" w:hAnsiTheme="majorBidi" w:cstheme="majorBidi"/>
          <w:sz w:val="24"/>
          <w:szCs w:val="24"/>
        </w:rPr>
        <w:t xml:space="preserve"> general examination, vocal tract examination and neurological examination.</w:t>
      </w:r>
      <w:r w:rsidR="00CE3189" w:rsidRPr="00E02429">
        <w:rPr>
          <w:rFonts w:asciiTheme="majorBidi" w:hAnsiTheme="majorBidi" w:cstheme="majorBidi"/>
          <w:sz w:val="24"/>
          <w:szCs w:val="24"/>
          <w:lang w:bidi="ar-EG"/>
        </w:rPr>
        <w:t xml:space="preserve"> The children were assessed clinically by many tests such as; </w:t>
      </w:r>
      <w:r w:rsidR="00CE3189" w:rsidRPr="00E02429">
        <w:rPr>
          <w:rFonts w:asciiTheme="majorBidi" w:hAnsiTheme="majorBidi" w:cstheme="majorBidi"/>
          <w:sz w:val="24"/>
          <w:szCs w:val="24"/>
          <w:lang w:val="de-DE"/>
        </w:rPr>
        <w:t>Stanford Binet test, Vineland</w:t>
      </w:r>
      <w:r w:rsidR="00CE3189" w:rsidRPr="00E02429">
        <w:rPr>
          <w:rFonts w:asciiTheme="majorBidi" w:hAnsiTheme="majorBidi" w:cstheme="majorBidi"/>
          <w:sz w:val="24"/>
          <w:szCs w:val="24"/>
        </w:rPr>
        <w:t xml:space="preserve"> Social Maturity Scale and</w:t>
      </w:r>
      <w:r w:rsidR="0008547D" w:rsidRPr="00E02429">
        <w:rPr>
          <w:rFonts w:asciiTheme="majorBidi" w:hAnsiTheme="majorBidi" w:cstheme="majorBidi"/>
          <w:sz w:val="24"/>
          <w:szCs w:val="24"/>
          <w:lang w:bidi="ar-EG"/>
        </w:rPr>
        <w:t xml:space="preserve"> </w:t>
      </w:r>
      <w:r w:rsidR="00CE3189" w:rsidRPr="00E02429">
        <w:rPr>
          <w:rFonts w:asciiTheme="majorBidi" w:hAnsiTheme="majorBidi" w:cstheme="majorBidi"/>
          <w:sz w:val="24"/>
          <w:szCs w:val="24"/>
          <w:lang w:bidi="ar-EG"/>
        </w:rPr>
        <w:t xml:space="preserve">Arabic language test. </w:t>
      </w:r>
      <w:r w:rsidR="00CE3189" w:rsidRPr="00E02429">
        <w:rPr>
          <w:rFonts w:asciiTheme="majorBidi" w:hAnsiTheme="majorBidi" w:cstheme="majorBidi"/>
          <w:sz w:val="24"/>
          <w:szCs w:val="24"/>
        </w:rPr>
        <w:t>Evaluation of peripheral</w:t>
      </w:r>
      <w:r w:rsidR="00CE3189" w:rsidRPr="00E02429">
        <w:rPr>
          <w:rFonts w:ascii="Times New Roman" w:hAnsi="Times New Roman" w:cs="Times New Roman"/>
          <w:sz w:val="24"/>
          <w:szCs w:val="24"/>
        </w:rPr>
        <w:t xml:space="preserve"> hearing was done by </w:t>
      </w:r>
      <w:proofErr w:type="spellStart"/>
      <w:r w:rsidR="00CE3189" w:rsidRPr="00E02429">
        <w:rPr>
          <w:rFonts w:ascii="Times New Roman" w:hAnsi="Times New Roman" w:cs="Times New Roman"/>
          <w:sz w:val="24"/>
          <w:szCs w:val="24"/>
        </w:rPr>
        <w:t>tympanometry</w:t>
      </w:r>
      <w:proofErr w:type="spellEnd"/>
      <w:r w:rsidR="00CE3189" w:rsidRPr="00E02429">
        <w:rPr>
          <w:rFonts w:ascii="Times New Roman" w:hAnsi="Times New Roman" w:cs="Times New Roman"/>
          <w:sz w:val="24"/>
          <w:szCs w:val="24"/>
        </w:rPr>
        <w:t xml:space="preserve"> and pure tone </w:t>
      </w:r>
      <w:proofErr w:type="spellStart"/>
      <w:r w:rsidR="00CE3189" w:rsidRPr="00E02429">
        <w:rPr>
          <w:rFonts w:ascii="Times New Roman" w:hAnsi="Times New Roman" w:cs="Times New Roman"/>
          <w:sz w:val="24"/>
          <w:szCs w:val="24"/>
        </w:rPr>
        <w:t>audiometry</w:t>
      </w:r>
      <w:proofErr w:type="spellEnd"/>
      <w:r w:rsidR="00CE3189" w:rsidRPr="00E02429">
        <w:rPr>
          <w:rFonts w:ascii="Times New Roman" w:hAnsi="Times New Roman" w:cs="Times New Roman"/>
          <w:sz w:val="24"/>
          <w:szCs w:val="24"/>
        </w:rPr>
        <w:t xml:space="preserve">. </w:t>
      </w:r>
      <w:r w:rsidR="00CE3189" w:rsidRPr="00E02429">
        <w:rPr>
          <w:rFonts w:ascii="Times New Roman" w:hAnsi="Times New Roman" w:cs="Times New Roman"/>
          <w:sz w:val="24"/>
          <w:szCs w:val="24"/>
          <w:lang w:bidi="ar-EG"/>
        </w:rPr>
        <w:t>The level of metals in the blood of the studied cases was estimated by</w:t>
      </w:r>
      <w:r w:rsidR="0008547D" w:rsidRPr="00E02429">
        <w:rPr>
          <w:rFonts w:ascii="Times New Roman" w:hAnsi="Times New Roman" w:cs="Times New Roman"/>
          <w:sz w:val="24"/>
          <w:szCs w:val="24"/>
        </w:rPr>
        <w:t xml:space="preserve"> </w:t>
      </w:r>
      <w:r w:rsidR="00CE3189" w:rsidRPr="00E02429">
        <w:rPr>
          <w:rFonts w:ascii="Times New Roman" w:hAnsi="Times New Roman" w:cs="Times New Roman"/>
          <w:sz w:val="24"/>
          <w:szCs w:val="24"/>
        </w:rPr>
        <w:t>Inductively Coupled Plasma Mass Spectrometry (ICP-MS)</w:t>
      </w:r>
      <w:r w:rsidR="00CE3189" w:rsidRPr="00E02429">
        <w:rPr>
          <w:rFonts w:ascii="Times New Roman" w:hAnsi="Times New Roman" w:cs="Times New Roman"/>
          <w:sz w:val="24"/>
          <w:szCs w:val="24"/>
          <w:lang w:bidi="ar-EG"/>
        </w:rPr>
        <w:t xml:space="preserve">.The diseased children showed significant retardation </w:t>
      </w:r>
      <w:r w:rsidR="0008547D" w:rsidRPr="00E02429">
        <w:rPr>
          <w:rFonts w:ascii="Times New Roman" w:hAnsi="Times New Roman" w:cs="Times New Roman"/>
          <w:sz w:val="24"/>
          <w:szCs w:val="24"/>
          <w:lang w:bidi="ar-EG"/>
        </w:rPr>
        <w:t>of language</w:t>
      </w:r>
      <w:r w:rsidR="00CE3189" w:rsidRPr="00E02429">
        <w:rPr>
          <w:rFonts w:ascii="Times New Roman" w:hAnsi="Times New Roman" w:cs="Times New Roman"/>
          <w:sz w:val="24"/>
          <w:szCs w:val="24"/>
          <w:lang w:bidi="ar-EG"/>
        </w:rPr>
        <w:t xml:space="preserve"> development associated with decreased IQ levels and delayed development of other body activities such as sitting, walking and talking. </w:t>
      </w:r>
      <w:r w:rsidR="00BF4BF0" w:rsidRPr="00E02429">
        <w:rPr>
          <w:rFonts w:ascii="Times New Roman" w:hAnsi="Times New Roman" w:cs="Times New Roman"/>
          <w:sz w:val="24"/>
          <w:szCs w:val="24"/>
          <w:lang w:bidi="ar-EG"/>
        </w:rPr>
        <w:t>In addition,</w:t>
      </w:r>
      <w:r w:rsidR="00CE3189" w:rsidRPr="00E02429">
        <w:rPr>
          <w:rFonts w:ascii="Times New Roman" w:hAnsi="Times New Roman" w:cs="Times New Roman"/>
          <w:sz w:val="24"/>
          <w:szCs w:val="24"/>
          <w:lang w:bidi="ar-EG"/>
        </w:rPr>
        <w:t xml:space="preserve"> the level of the studied metals, especially lead was higher in the diseased children than in </w:t>
      </w:r>
      <w:r w:rsidR="00BF4BF0" w:rsidRPr="00E02429">
        <w:rPr>
          <w:rFonts w:ascii="Times New Roman" w:hAnsi="Times New Roman" w:cs="Times New Roman"/>
          <w:sz w:val="24"/>
          <w:szCs w:val="24"/>
          <w:lang w:bidi="ar-EG"/>
        </w:rPr>
        <w:t xml:space="preserve">the </w:t>
      </w:r>
      <w:r w:rsidR="00CE3189" w:rsidRPr="00E02429">
        <w:rPr>
          <w:rFonts w:ascii="Times New Roman" w:hAnsi="Times New Roman" w:cs="Times New Roman"/>
          <w:sz w:val="24"/>
          <w:szCs w:val="24"/>
          <w:lang w:bidi="ar-EG"/>
        </w:rPr>
        <w:t xml:space="preserve">normal </w:t>
      </w:r>
      <w:r w:rsidR="00BF4BF0" w:rsidRPr="00E02429">
        <w:rPr>
          <w:rFonts w:ascii="Times New Roman" w:hAnsi="Times New Roman" w:cs="Times New Roman"/>
          <w:sz w:val="24"/>
          <w:szCs w:val="24"/>
          <w:lang w:bidi="ar-EG"/>
        </w:rPr>
        <w:t>group</w:t>
      </w:r>
      <w:r w:rsidR="00CE3189" w:rsidRPr="00E02429">
        <w:rPr>
          <w:rFonts w:ascii="Times New Roman" w:hAnsi="Times New Roman" w:cs="Times New Roman"/>
          <w:sz w:val="24"/>
          <w:szCs w:val="24"/>
          <w:lang w:bidi="ar-EG"/>
        </w:rPr>
        <w:t xml:space="preserve">. </w:t>
      </w:r>
      <w:r w:rsidR="00CE3189" w:rsidRPr="00E02429">
        <w:rPr>
          <w:rFonts w:ascii="Times New Roman" w:hAnsi="Times New Roman" w:cs="Times New Roman"/>
          <w:sz w:val="24"/>
          <w:szCs w:val="24"/>
        </w:rPr>
        <w:t xml:space="preserve">The diseased </w:t>
      </w:r>
      <w:r w:rsidR="00BF4BF0" w:rsidRPr="00E02429">
        <w:rPr>
          <w:rFonts w:ascii="Times New Roman" w:hAnsi="Times New Roman" w:cs="Times New Roman"/>
          <w:sz w:val="24"/>
          <w:szCs w:val="24"/>
        </w:rPr>
        <w:t xml:space="preserve">cases </w:t>
      </w:r>
      <w:r w:rsidR="00CE3189" w:rsidRPr="00E02429">
        <w:rPr>
          <w:rFonts w:ascii="Times New Roman" w:hAnsi="Times New Roman" w:cs="Times New Roman"/>
          <w:sz w:val="24"/>
          <w:szCs w:val="24"/>
        </w:rPr>
        <w:t xml:space="preserve">showed a statistically significant higher </w:t>
      </w:r>
      <w:r w:rsidR="00BF4BF0" w:rsidRPr="00E02429">
        <w:rPr>
          <w:rFonts w:ascii="Times New Roman" w:hAnsi="Times New Roman" w:cs="Times New Roman"/>
          <w:sz w:val="24"/>
          <w:szCs w:val="24"/>
        </w:rPr>
        <w:t xml:space="preserve">lead </w:t>
      </w:r>
      <w:r w:rsidR="00CE3189" w:rsidRPr="00E02429">
        <w:rPr>
          <w:rFonts w:ascii="Times New Roman" w:hAnsi="Times New Roman" w:cs="Times New Roman"/>
          <w:sz w:val="24"/>
          <w:szCs w:val="24"/>
        </w:rPr>
        <w:t xml:space="preserve">level than the healthy cases (mean values were 22.33 ± 1.27µg/dl and 8.57 ± 1.39 µg/dl respectively). </w:t>
      </w:r>
      <w:r w:rsidR="00CE3189" w:rsidRPr="00E02429">
        <w:rPr>
          <w:rFonts w:ascii="Times New Roman" w:hAnsi="Times New Roman" w:cs="Times New Roman"/>
          <w:sz w:val="24"/>
          <w:szCs w:val="24"/>
          <w:lang w:bidi="ar-EG"/>
        </w:rPr>
        <w:t xml:space="preserve">It can be concluded that </w:t>
      </w:r>
      <w:r w:rsidR="00CE3189" w:rsidRPr="00E02429">
        <w:rPr>
          <w:rFonts w:ascii="Times New Roman" w:hAnsi="Times New Roman" w:cs="Times New Roman"/>
          <w:sz w:val="24"/>
          <w:szCs w:val="24"/>
        </w:rPr>
        <w:t xml:space="preserve">elevated </w:t>
      </w:r>
      <w:r w:rsidR="00BF4BF0" w:rsidRPr="00E02429">
        <w:rPr>
          <w:rFonts w:ascii="Times New Roman" w:hAnsi="Times New Roman" w:cs="Times New Roman"/>
          <w:sz w:val="24"/>
          <w:szCs w:val="24"/>
        </w:rPr>
        <w:t xml:space="preserve">level </w:t>
      </w:r>
      <w:r w:rsidR="00B95C54" w:rsidRPr="00E02429">
        <w:rPr>
          <w:rFonts w:ascii="Times New Roman" w:hAnsi="Times New Roman" w:cs="Times New Roman"/>
          <w:sz w:val="24"/>
          <w:szCs w:val="24"/>
        </w:rPr>
        <w:t xml:space="preserve">of </w:t>
      </w:r>
      <w:r w:rsidR="00CE3189" w:rsidRPr="00E02429">
        <w:rPr>
          <w:rFonts w:ascii="Times New Roman" w:hAnsi="Times New Roman" w:cs="Times New Roman"/>
          <w:sz w:val="24"/>
          <w:szCs w:val="24"/>
        </w:rPr>
        <w:t xml:space="preserve">blood metals in </w:t>
      </w:r>
      <w:r w:rsidR="00B95C54" w:rsidRPr="00E02429">
        <w:rPr>
          <w:rFonts w:ascii="Times New Roman" w:hAnsi="Times New Roman" w:cs="Times New Roman"/>
          <w:sz w:val="24"/>
          <w:szCs w:val="24"/>
        </w:rPr>
        <w:t>children</w:t>
      </w:r>
      <w:r w:rsidR="00CE3189" w:rsidRPr="00E02429">
        <w:rPr>
          <w:rFonts w:ascii="Times New Roman" w:hAnsi="Times New Roman" w:cs="Times New Roman"/>
          <w:sz w:val="24"/>
          <w:szCs w:val="24"/>
        </w:rPr>
        <w:t xml:space="preserve"> might affect language </w:t>
      </w:r>
      <w:proofErr w:type="gramStart"/>
      <w:r w:rsidR="00CE3189" w:rsidRPr="00E02429">
        <w:rPr>
          <w:rFonts w:ascii="Times New Roman" w:hAnsi="Times New Roman" w:cs="Times New Roman"/>
          <w:sz w:val="24"/>
          <w:szCs w:val="24"/>
        </w:rPr>
        <w:t>development  as</w:t>
      </w:r>
      <w:proofErr w:type="gramEnd"/>
      <w:r w:rsidR="00CE3189" w:rsidRPr="00E02429">
        <w:rPr>
          <w:rFonts w:ascii="Times New Roman" w:hAnsi="Times New Roman" w:cs="Times New Roman"/>
          <w:sz w:val="24"/>
          <w:szCs w:val="24"/>
        </w:rPr>
        <w:t xml:space="preserve"> well as the development of other body activities. It is recommended to measure the blood level of metals in early childhood and try to manage cases with </w:t>
      </w:r>
      <w:r w:rsidR="00A52F21" w:rsidRPr="00E02429">
        <w:rPr>
          <w:rFonts w:ascii="Times New Roman" w:hAnsi="Times New Roman" w:cs="Times New Roman"/>
          <w:sz w:val="24"/>
          <w:szCs w:val="24"/>
        </w:rPr>
        <w:t>high</w:t>
      </w:r>
      <w:r w:rsidR="00CE3189" w:rsidRPr="00E02429">
        <w:rPr>
          <w:rFonts w:ascii="Times New Roman" w:hAnsi="Times New Roman" w:cs="Times New Roman"/>
          <w:sz w:val="24"/>
          <w:szCs w:val="24"/>
        </w:rPr>
        <w:t xml:space="preserve"> levels and follow up them by clinical and laboratory examination to avoid delayed language development. </w:t>
      </w:r>
    </w:p>
    <w:p w:rsidR="00F01D9A" w:rsidRDefault="00CE3189" w:rsidP="00CE3189">
      <w:pPr>
        <w:bidi w:val="0"/>
        <w:spacing w:before="180" w:after="0" w:line="240" w:lineRule="auto"/>
        <w:jc w:val="both"/>
        <w:rPr>
          <w:rFonts w:ascii="Times New Roman" w:eastAsia="Calibri" w:hAnsi="Times New Roman" w:cs="Times New Roman"/>
          <w:sz w:val="24"/>
          <w:szCs w:val="24"/>
        </w:rPr>
      </w:pPr>
      <w:r w:rsidRPr="00E02429">
        <w:rPr>
          <w:rFonts w:ascii="Times New Roman" w:eastAsia="Calibri" w:hAnsi="Times New Roman" w:cs="Times New Roman"/>
          <w:b/>
          <w:bCs/>
          <w:sz w:val="24"/>
          <w:szCs w:val="24"/>
        </w:rPr>
        <w:t>Keywords:</w:t>
      </w:r>
      <w:r w:rsidRPr="00E02429">
        <w:rPr>
          <w:rFonts w:ascii="Times New Roman" w:eastAsia="Calibri" w:hAnsi="Times New Roman" w:cs="Times New Roman"/>
          <w:sz w:val="24"/>
          <w:szCs w:val="24"/>
        </w:rPr>
        <w:t xml:space="preserve"> Metals, lead, language development, IQ. </w:t>
      </w:r>
    </w:p>
    <w:p w:rsidR="00CE3189" w:rsidRPr="00E02429" w:rsidRDefault="00CE3189" w:rsidP="00F01D9A">
      <w:pPr>
        <w:bidi w:val="0"/>
        <w:spacing w:before="180" w:after="0"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 xml:space="preserve"> </w:t>
      </w:r>
    </w:p>
    <w:p w:rsidR="00CE3189" w:rsidRPr="00E02429" w:rsidRDefault="00CE3189" w:rsidP="00CE3189">
      <w:pPr>
        <w:bidi w:val="0"/>
        <w:jc w:val="both"/>
        <w:rPr>
          <w:rFonts w:ascii="Times New Roman" w:eastAsia="Calibri" w:hAnsi="Times New Roman" w:cs="Times New Roman"/>
          <w:b/>
          <w:bCs/>
          <w:i/>
          <w:iCs/>
          <w:sz w:val="32"/>
          <w:szCs w:val="32"/>
        </w:rPr>
      </w:pPr>
      <w:r w:rsidRPr="00E02429">
        <w:rPr>
          <w:rFonts w:ascii="Times New Roman" w:eastAsia="Calibri" w:hAnsi="Times New Roman" w:cs="Times New Roman"/>
          <w:b/>
          <w:bCs/>
          <w:i/>
          <w:iCs/>
          <w:sz w:val="32"/>
          <w:szCs w:val="32"/>
        </w:rPr>
        <w:t>Introduction</w:t>
      </w:r>
    </w:p>
    <w:p w:rsidR="00A65F6C" w:rsidRPr="00E02429" w:rsidRDefault="00CE3189" w:rsidP="00A65F6C">
      <w:pPr>
        <w:autoSpaceDE w:val="0"/>
        <w:autoSpaceDN w:val="0"/>
        <w:bidi w:val="0"/>
        <w:adjustRightInd w:val="0"/>
        <w:spacing w:after="0" w:line="240" w:lineRule="auto"/>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      The effect of chemicals on the nervous system has been recognized since ancient times. It was recognized that even small doses of some chemicals result in subtle nervous system impairments that affect an </w:t>
      </w:r>
      <w:r w:rsidRPr="00E02429">
        <w:rPr>
          <w:rFonts w:ascii="Times New Roman" w:eastAsia="Calibri" w:hAnsi="Times New Roman" w:cs="Times New Roman"/>
          <w:sz w:val="28"/>
          <w:szCs w:val="28"/>
        </w:rPr>
        <w:lastRenderedPageBreak/>
        <w:t xml:space="preserve">individual’s performance </w:t>
      </w:r>
      <w:r w:rsidRPr="00E02429">
        <w:rPr>
          <w:rFonts w:ascii="Times New Roman" w:eastAsia="Calibri" w:hAnsi="Times New Roman" w:cs="Times New Roman"/>
          <w:b/>
          <w:bCs/>
          <w:sz w:val="28"/>
          <w:szCs w:val="28"/>
        </w:rPr>
        <w:t>(Gilbert, 2008)</w:t>
      </w:r>
      <w:r w:rsidRPr="00E02429">
        <w:rPr>
          <w:rFonts w:ascii="Times New Roman" w:eastAsia="Calibri" w:hAnsi="Times New Roman" w:cs="Times New Roman"/>
          <w:sz w:val="28"/>
          <w:szCs w:val="28"/>
        </w:rPr>
        <w:t>.</w:t>
      </w:r>
      <w:r w:rsidR="00FA4713" w:rsidRPr="00E02429">
        <w:rPr>
          <w:rFonts w:ascii="Times New Roman" w:eastAsia="Calibri" w:hAnsi="Times New Roman" w:cs="Times New Roman"/>
          <w:sz w:val="28"/>
          <w:szCs w:val="28"/>
        </w:rPr>
        <w:t xml:space="preserve"> </w:t>
      </w:r>
      <w:r w:rsidR="00A65F6C" w:rsidRPr="00E02429">
        <w:rPr>
          <w:rFonts w:ascii="Times New Roman" w:eastAsia="Calibri" w:hAnsi="Times New Roman" w:cs="Times New Roman"/>
          <w:sz w:val="28"/>
          <w:szCs w:val="28"/>
        </w:rPr>
        <w:t xml:space="preserve">Heavy metal pollution can arise from many sources e.g., the smelting of copper and the preparation of nuclear fuels. Electroplating is the primary source of chromium and cadmium. Cadmium, lead and zinc are released in tiny particulates as dust from rubber tires on road surfaces. The small size allows these toxic metals to rise on the wind to be inhaled, or transported onto topsoil or edible plants </w:t>
      </w:r>
      <w:r w:rsidR="00A65F6C" w:rsidRPr="00E02429">
        <w:rPr>
          <w:rFonts w:ascii="Times New Roman" w:eastAsia="Calibri" w:hAnsi="Times New Roman" w:cs="Times New Roman"/>
          <w:b/>
          <w:bCs/>
          <w:sz w:val="28"/>
          <w:szCs w:val="28"/>
        </w:rPr>
        <w:t>(Park et al., 2011).</w:t>
      </w:r>
    </w:p>
    <w:p w:rsidR="00CE3189" w:rsidRPr="00E02429" w:rsidRDefault="00CE3189" w:rsidP="00CE3189">
      <w:pPr>
        <w:bidi w:val="0"/>
        <w:spacing w:after="0" w:line="240" w:lineRule="auto"/>
        <w:jc w:val="both"/>
        <w:rPr>
          <w:rFonts w:ascii="Times New Roman" w:eastAsia="Calibri" w:hAnsi="Times New Roman" w:cs="Times New Roman"/>
          <w:sz w:val="28"/>
          <w:szCs w:val="28"/>
        </w:rPr>
      </w:pPr>
    </w:p>
    <w:p w:rsidR="009E72F5" w:rsidRPr="00E02429" w:rsidRDefault="00CE3189" w:rsidP="00CE3189">
      <w:pPr>
        <w:bidi w:val="0"/>
        <w:spacing w:after="0" w:line="240" w:lineRule="auto"/>
        <w:jc w:val="both"/>
        <w:rPr>
          <w:rFonts w:ascii="Times New Roman" w:eastAsia="Calibri" w:hAnsi="Times New Roman" w:cs="Times New Roman"/>
          <w:b/>
          <w:bCs/>
          <w:sz w:val="28"/>
          <w:szCs w:val="28"/>
        </w:rPr>
      </w:pPr>
      <w:r w:rsidRPr="00E02429">
        <w:rPr>
          <w:rFonts w:ascii="Times New Roman" w:eastAsia="Calibri" w:hAnsi="Times New Roman" w:cs="Times New Roman"/>
          <w:sz w:val="28"/>
          <w:szCs w:val="28"/>
        </w:rPr>
        <w:t xml:space="preserve">        </w:t>
      </w:r>
      <w:r w:rsidR="009E72F5" w:rsidRPr="00E02429">
        <w:rPr>
          <w:rFonts w:ascii="Times New Roman" w:eastAsia="Calibri" w:hAnsi="Times New Roman" w:cs="Times New Roman"/>
          <w:sz w:val="28"/>
          <w:szCs w:val="28"/>
        </w:rPr>
        <w:t xml:space="preserve">Exposure to metals causes impairment of language and learning. There are four heavy metals have the greatest affection on language: lead, mercury, arsenic and aluminum. Lead is so common in our industrialized environment. In fact, lead exposure is the third most common hazardous occupational exposure. Some occupations put employees and their families at particularly high risk including lead </w:t>
      </w:r>
      <w:proofErr w:type="spellStart"/>
      <w:r w:rsidR="009E72F5" w:rsidRPr="00E02429">
        <w:rPr>
          <w:rFonts w:ascii="Times New Roman" w:eastAsia="Calibri" w:hAnsi="Times New Roman" w:cs="Times New Roman"/>
          <w:sz w:val="28"/>
          <w:szCs w:val="28"/>
        </w:rPr>
        <w:t>smeltering</w:t>
      </w:r>
      <w:proofErr w:type="spellEnd"/>
      <w:r w:rsidR="009E72F5" w:rsidRPr="00E02429">
        <w:rPr>
          <w:rFonts w:ascii="Times New Roman" w:eastAsia="Calibri" w:hAnsi="Times New Roman" w:cs="Times New Roman"/>
          <w:sz w:val="28"/>
          <w:szCs w:val="28"/>
        </w:rPr>
        <w:t>, stained glass making, paint manufacturing and radiator repair. Non</w:t>
      </w:r>
      <w:r w:rsidR="009E72F5" w:rsidRPr="00E02429">
        <w:rPr>
          <w:rFonts w:ascii="Times New Roman" w:eastAsia="Calibri" w:hAnsi="Times New Roman" w:cs="Times New Roman"/>
          <w:sz w:val="28"/>
          <w:szCs w:val="28"/>
          <w:rtl/>
          <w:lang w:bidi="ar-EG"/>
        </w:rPr>
        <w:t>-</w:t>
      </w:r>
      <w:r w:rsidR="009E72F5" w:rsidRPr="00E02429">
        <w:rPr>
          <w:rFonts w:ascii="Times New Roman" w:eastAsia="Calibri" w:hAnsi="Times New Roman" w:cs="Times New Roman"/>
          <w:sz w:val="28"/>
          <w:szCs w:val="28"/>
        </w:rPr>
        <w:t xml:space="preserve">occupational sources of exposure include contamination from nearby industry or railways, lead-containing paint or plumbing in old buildings, and use of imported glazed ceramics </w:t>
      </w:r>
      <w:r w:rsidR="009E72F5" w:rsidRPr="00E02429">
        <w:rPr>
          <w:rFonts w:ascii="Times New Roman" w:eastAsia="Calibri" w:hAnsi="Times New Roman" w:cs="Times New Roman"/>
          <w:b/>
          <w:bCs/>
          <w:sz w:val="28"/>
          <w:szCs w:val="28"/>
        </w:rPr>
        <w:t>(</w:t>
      </w:r>
      <w:proofErr w:type="spellStart"/>
      <w:r w:rsidR="009E72F5" w:rsidRPr="00E02429">
        <w:rPr>
          <w:rFonts w:ascii="Times New Roman" w:eastAsia="Calibri" w:hAnsi="Times New Roman" w:cs="Times New Roman"/>
          <w:b/>
          <w:bCs/>
          <w:sz w:val="28"/>
          <w:szCs w:val="28"/>
        </w:rPr>
        <w:t>Weizsaecker</w:t>
      </w:r>
      <w:proofErr w:type="spellEnd"/>
      <w:r w:rsidR="009E72F5" w:rsidRPr="00E02429">
        <w:rPr>
          <w:rFonts w:ascii="Times New Roman" w:eastAsia="Calibri" w:hAnsi="Times New Roman" w:cs="Times New Roman"/>
          <w:b/>
          <w:bCs/>
          <w:sz w:val="28"/>
          <w:szCs w:val="28"/>
        </w:rPr>
        <w:t xml:space="preserve">, 2003). </w:t>
      </w:r>
    </w:p>
    <w:p w:rsidR="00CE3189" w:rsidRPr="00E02429" w:rsidRDefault="00CE3189" w:rsidP="00CE3189">
      <w:pPr>
        <w:bidi w:val="0"/>
        <w:spacing w:after="0" w:line="240" w:lineRule="auto"/>
        <w:jc w:val="both"/>
        <w:rPr>
          <w:rFonts w:ascii="Times New Roman" w:eastAsia="Calibri" w:hAnsi="Times New Roman" w:cs="Times New Roman"/>
          <w:sz w:val="28"/>
          <w:szCs w:val="28"/>
        </w:rPr>
      </w:pPr>
    </w:p>
    <w:p w:rsidR="00CE3189" w:rsidRPr="00E02429" w:rsidRDefault="00CE3189" w:rsidP="009E72F5">
      <w:pPr>
        <w:shd w:val="clear" w:color="auto" w:fill="FFFFFF"/>
        <w:bidi w:val="0"/>
        <w:spacing w:after="86" w:line="193" w:lineRule="atLeast"/>
        <w:jc w:val="both"/>
        <w:outlineLvl w:val="2"/>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        Lead can affect language by impairment of cognition </w:t>
      </w:r>
      <w:r w:rsidRPr="00E02429">
        <w:rPr>
          <w:rFonts w:ascii="Times New Roman" w:eastAsia="Calibri" w:hAnsi="Times New Roman" w:cs="Times New Roman"/>
          <w:b/>
          <w:bCs/>
          <w:sz w:val="28"/>
          <w:szCs w:val="28"/>
        </w:rPr>
        <w:t>(Lindgren et al., 1996)</w:t>
      </w:r>
      <w:r w:rsidRPr="00E02429">
        <w:rPr>
          <w:rFonts w:ascii="Times New Roman" w:eastAsia="Calibri" w:hAnsi="Times New Roman" w:cs="Times New Roman"/>
          <w:sz w:val="28"/>
          <w:szCs w:val="28"/>
        </w:rPr>
        <w:t>, auditory attention (</w:t>
      </w:r>
      <w:r w:rsidRPr="00E02429">
        <w:rPr>
          <w:rFonts w:ascii="Times New Roman" w:eastAsia="Calibri" w:hAnsi="Times New Roman" w:cs="Times New Roman"/>
          <w:b/>
          <w:bCs/>
          <w:sz w:val="28"/>
          <w:szCs w:val="28"/>
        </w:rPr>
        <w:t>Bruce et al., 2000</w:t>
      </w:r>
      <w:r w:rsidRPr="00E02429">
        <w:rPr>
          <w:rFonts w:ascii="Times New Roman" w:eastAsia="Calibri" w:hAnsi="Times New Roman" w:cs="Times New Roman"/>
          <w:sz w:val="28"/>
          <w:szCs w:val="28"/>
        </w:rPr>
        <w:t xml:space="preserve">), intellectual function </w:t>
      </w:r>
      <w:r w:rsidRPr="00E02429">
        <w:rPr>
          <w:rFonts w:ascii="Times New Roman" w:eastAsia="Calibri" w:hAnsi="Times New Roman" w:cs="Times New Roman"/>
          <w:b/>
          <w:bCs/>
          <w:sz w:val="28"/>
          <w:szCs w:val="28"/>
        </w:rPr>
        <w:t>(</w:t>
      </w:r>
      <w:proofErr w:type="spellStart"/>
      <w:r w:rsidRPr="00E02429">
        <w:rPr>
          <w:rFonts w:ascii="Times New Roman" w:eastAsia="Calibri" w:hAnsi="Times New Roman" w:cs="Times New Roman"/>
          <w:b/>
          <w:bCs/>
          <w:sz w:val="28"/>
          <w:szCs w:val="28"/>
        </w:rPr>
        <w:t>Ide</w:t>
      </w:r>
      <w:proofErr w:type="spellEnd"/>
      <w:r w:rsidRPr="00E02429">
        <w:rPr>
          <w:rFonts w:ascii="Times New Roman" w:eastAsia="Calibri" w:hAnsi="Times New Roman" w:cs="Times New Roman"/>
          <w:b/>
          <w:bCs/>
          <w:sz w:val="28"/>
          <w:szCs w:val="28"/>
        </w:rPr>
        <w:t xml:space="preserve"> and Parker, 2005),</w:t>
      </w:r>
      <w:r w:rsidRPr="00E02429">
        <w:rPr>
          <w:rFonts w:ascii="Times New Roman" w:eastAsia="Calibri" w:hAnsi="Times New Roman" w:cs="Times New Roman"/>
          <w:sz w:val="28"/>
          <w:szCs w:val="28"/>
        </w:rPr>
        <w:t xml:space="preserve"> hearing </w:t>
      </w:r>
      <w:r w:rsidRPr="00E02429">
        <w:rPr>
          <w:rFonts w:ascii="Times New Roman" w:eastAsia="Calibri" w:hAnsi="Times New Roman" w:cs="Times New Roman"/>
          <w:b/>
          <w:bCs/>
          <w:sz w:val="28"/>
          <w:szCs w:val="28"/>
        </w:rPr>
        <w:t>(Chuang et al., 2007)</w:t>
      </w:r>
      <w:r w:rsidRPr="00E02429">
        <w:rPr>
          <w:rFonts w:ascii="Times New Roman" w:eastAsia="Calibri" w:hAnsi="Times New Roman" w:cs="Times New Roman"/>
          <w:sz w:val="28"/>
          <w:szCs w:val="28"/>
        </w:rPr>
        <w:t xml:space="preserve"> and impairment of reading, behavior and memory attention (</w:t>
      </w:r>
      <w:proofErr w:type="spellStart"/>
      <w:r w:rsidRPr="00E02429">
        <w:rPr>
          <w:rFonts w:ascii="Times New Roman" w:eastAsia="Calibri" w:hAnsi="Times New Roman" w:cs="Times New Roman"/>
          <w:b/>
          <w:bCs/>
          <w:sz w:val="28"/>
          <w:szCs w:val="28"/>
        </w:rPr>
        <w:t>Nigg</w:t>
      </w:r>
      <w:proofErr w:type="spellEnd"/>
      <w:r w:rsidRPr="00E02429">
        <w:rPr>
          <w:rFonts w:ascii="Times New Roman" w:eastAsia="Calibri" w:hAnsi="Times New Roman" w:cs="Times New Roman"/>
          <w:b/>
          <w:bCs/>
          <w:sz w:val="28"/>
          <w:szCs w:val="28"/>
        </w:rPr>
        <w:t xml:space="preserve"> et al., 2008</w:t>
      </w:r>
      <w:r w:rsidRPr="00E02429">
        <w:rPr>
          <w:rFonts w:ascii="Times New Roman" w:eastAsia="Calibri" w:hAnsi="Times New Roman" w:cs="Times New Roman"/>
          <w:sz w:val="28"/>
          <w:szCs w:val="28"/>
        </w:rPr>
        <w:t>).</w:t>
      </w:r>
    </w:p>
    <w:p w:rsidR="00CE3189" w:rsidRPr="00E02429" w:rsidRDefault="00CE3189" w:rsidP="00CE3189">
      <w:pPr>
        <w:bidi w:val="0"/>
        <w:spacing w:after="0" w:line="240" w:lineRule="auto"/>
        <w:jc w:val="both"/>
        <w:rPr>
          <w:rFonts w:ascii="Times New Roman" w:eastAsia="Calibri" w:hAnsi="Times New Roman" w:cs="Times New Roman"/>
          <w:sz w:val="28"/>
          <w:szCs w:val="28"/>
        </w:rPr>
      </w:pPr>
    </w:p>
    <w:p w:rsidR="00CE3189" w:rsidRPr="00E02429" w:rsidRDefault="00CE3189" w:rsidP="006939EC">
      <w:pPr>
        <w:shd w:val="clear" w:color="auto" w:fill="FFFFFF"/>
        <w:bidi w:val="0"/>
        <w:spacing w:after="86" w:line="193" w:lineRule="atLeast"/>
        <w:jc w:val="both"/>
        <w:outlineLvl w:val="2"/>
        <w:rPr>
          <w:rFonts w:ascii="Times New Roman" w:eastAsia="Calibri" w:hAnsi="Times New Roman" w:cs="Times New Roman"/>
          <w:i/>
          <w:iCs/>
          <w:sz w:val="28"/>
          <w:szCs w:val="28"/>
          <w:shd w:val="clear" w:color="auto" w:fill="FFFFFF"/>
        </w:rPr>
      </w:pPr>
      <w:r w:rsidRPr="00E02429">
        <w:rPr>
          <w:rFonts w:ascii="Times New Roman" w:eastAsia="Calibri" w:hAnsi="Times New Roman" w:cs="Times New Roman"/>
          <w:sz w:val="28"/>
          <w:szCs w:val="28"/>
        </w:rPr>
        <w:t xml:space="preserve">        Other metals such as m</w:t>
      </w:r>
      <w:r w:rsidRPr="00E02429">
        <w:rPr>
          <w:rFonts w:ascii="Times New Roman" w:eastAsia="Calibri" w:hAnsi="Times New Roman" w:cs="Times New Roman"/>
          <w:sz w:val="28"/>
          <w:szCs w:val="28"/>
          <w:shd w:val="clear" w:color="auto" w:fill="FFFFFF"/>
        </w:rPr>
        <w:t>anganese</w:t>
      </w:r>
      <w:r w:rsidRPr="00E02429">
        <w:rPr>
          <w:rFonts w:ascii="Times New Roman" w:eastAsia="Calibri" w:hAnsi="Times New Roman" w:cs="Times New Roman"/>
          <w:sz w:val="28"/>
          <w:szCs w:val="28"/>
        </w:rPr>
        <w:t xml:space="preserve"> (</w:t>
      </w:r>
      <w:proofErr w:type="spellStart"/>
      <w:r w:rsidRPr="00E02429">
        <w:rPr>
          <w:rFonts w:ascii="Times New Roman" w:eastAsia="Calibri" w:hAnsi="Times New Roman" w:cs="Times New Roman"/>
          <w:sz w:val="28"/>
          <w:szCs w:val="28"/>
        </w:rPr>
        <w:t>Mn</w:t>
      </w:r>
      <w:proofErr w:type="spellEnd"/>
      <w:r w:rsidRPr="00E02429">
        <w:rPr>
          <w:rFonts w:ascii="Times New Roman" w:eastAsia="Calibri" w:hAnsi="Times New Roman" w:cs="Times New Roman"/>
          <w:sz w:val="28"/>
          <w:szCs w:val="28"/>
        </w:rPr>
        <w:t xml:space="preserve">) may be also incriminated in delayed language development. </w:t>
      </w:r>
      <w:r w:rsidRPr="00E02429">
        <w:rPr>
          <w:rFonts w:ascii="Times New Roman" w:eastAsia="Calibri" w:hAnsi="Times New Roman" w:cs="Times New Roman"/>
          <w:b/>
          <w:bCs/>
          <w:sz w:val="28"/>
          <w:szCs w:val="28"/>
          <w:lang w:val="en-GB"/>
        </w:rPr>
        <w:t>Wright et al. (2006)</w:t>
      </w:r>
      <w:r w:rsidRPr="00E02429">
        <w:rPr>
          <w:rFonts w:ascii="Times New Roman" w:eastAsia="Calibri" w:hAnsi="Times New Roman" w:cs="Times New Roman"/>
          <w:sz w:val="28"/>
          <w:szCs w:val="28"/>
          <w:lang w:val="en-GB"/>
        </w:rPr>
        <w:t xml:space="preserve"> found that</w:t>
      </w:r>
      <w:r w:rsidR="00131C59" w:rsidRPr="00E02429">
        <w:rPr>
          <w:rFonts w:ascii="Times New Roman" w:eastAsia="Calibri" w:hAnsi="Times New Roman" w:cs="Times New Roman"/>
          <w:sz w:val="28"/>
          <w:szCs w:val="28"/>
          <w:lang w:val="en-GB"/>
        </w:rPr>
        <w:t xml:space="preserve"> </w:t>
      </w:r>
      <w:r w:rsidRPr="00E02429">
        <w:rPr>
          <w:rFonts w:ascii="Times New Roman" w:eastAsia="Arial Unicode MS" w:hAnsi="Times New Roman" w:cs="Times New Roman"/>
          <w:sz w:val="28"/>
          <w:szCs w:val="28"/>
        </w:rPr>
        <w:t xml:space="preserve">children's general intelligence scores, particularly verbal IQ scores, were significantly related, inversely, to hair </w:t>
      </w:r>
      <w:proofErr w:type="spellStart"/>
      <w:r w:rsidRPr="00E02429">
        <w:rPr>
          <w:rFonts w:ascii="Times New Roman" w:eastAsia="Arial Unicode MS" w:hAnsi="Times New Roman" w:cs="Times New Roman"/>
          <w:sz w:val="28"/>
          <w:szCs w:val="28"/>
        </w:rPr>
        <w:t>Mn</w:t>
      </w:r>
      <w:proofErr w:type="spellEnd"/>
      <w:r w:rsidR="006939EC" w:rsidRPr="00E02429">
        <w:rPr>
          <w:rFonts w:ascii="Times New Roman" w:eastAsia="Arial Unicode MS" w:hAnsi="Times New Roman" w:cs="Times New Roman"/>
          <w:sz w:val="28"/>
          <w:szCs w:val="28"/>
        </w:rPr>
        <w:t>.</w:t>
      </w:r>
      <w:r w:rsidRPr="00E02429">
        <w:rPr>
          <w:rFonts w:ascii="Times New Roman" w:eastAsia="Arial Unicode MS" w:hAnsi="Times New Roman" w:cs="Times New Roman"/>
          <w:sz w:val="28"/>
          <w:szCs w:val="28"/>
        </w:rPr>
        <w:t xml:space="preserve"> </w:t>
      </w:r>
      <w:r w:rsidRPr="00E02429">
        <w:rPr>
          <w:rFonts w:ascii="Times New Roman" w:eastAsia="Calibri" w:hAnsi="Times New Roman" w:cs="Times New Roman"/>
          <w:sz w:val="28"/>
          <w:szCs w:val="28"/>
        </w:rPr>
        <w:t xml:space="preserve">Decrease in Copper (Cu) </w:t>
      </w:r>
      <w:proofErr w:type="gramStart"/>
      <w:r w:rsidRPr="00E02429">
        <w:rPr>
          <w:rFonts w:ascii="Times New Roman" w:eastAsia="Calibri" w:hAnsi="Times New Roman" w:cs="Times New Roman"/>
          <w:sz w:val="28"/>
          <w:szCs w:val="28"/>
        </w:rPr>
        <w:t>level  incriminates</w:t>
      </w:r>
      <w:proofErr w:type="gramEnd"/>
      <w:r w:rsidRPr="00E02429">
        <w:rPr>
          <w:rFonts w:ascii="Times New Roman" w:eastAsia="Calibri" w:hAnsi="Times New Roman" w:cs="Times New Roman"/>
          <w:sz w:val="28"/>
          <w:szCs w:val="28"/>
        </w:rPr>
        <w:t xml:space="preserve"> in development of stuttering</w:t>
      </w:r>
      <w:r w:rsidRPr="00E02429">
        <w:rPr>
          <w:rFonts w:ascii="Times New Roman" w:eastAsia="Calibri" w:hAnsi="Times New Roman" w:cs="Times New Roman"/>
          <w:b/>
          <w:bCs/>
          <w:sz w:val="28"/>
          <w:szCs w:val="28"/>
        </w:rPr>
        <w:t xml:space="preserve"> (</w:t>
      </w:r>
      <w:proofErr w:type="spellStart"/>
      <w:r w:rsidRPr="00E02429">
        <w:rPr>
          <w:rFonts w:ascii="Times New Roman" w:eastAsia="Calibri" w:hAnsi="Times New Roman" w:cs="Times New Roman"/>
          <w:b/>
          <w:bCs/>
          <w:sz w:val="28"/>
          <w:szCs w:val="28"/>
        </w:rPr>
        <w:t>PesakandOpavsky</w:t>
      </w:r>
      <w:proofErr w:type="spellEnd"/>
      <w:r w:rsidRPr="00E02429">
        <w:rPr>
          <w:rFonts w:ascii="Times New Roman" w:eastAsia="Calibri" w:hAnsi="Times New Roman" w:cs="Times New Roman"/>
          <w:b/>
          <w:bCs/>
          <w:sz w:val="28"/>
          <w:szCs w:val="28"/>
        </w:rPr>
        <w:t>, 2000 and Alm,2005)</w:t>
      </w:r>
      <w:r w:rsidRPr="00E02429">
        <w:rPr>
          <w:rFonts w:ascii="Times New Roman" w:eastAsia="Calibri" w:hAnsi="Times New Roman" w:cs="Times New Roman"/>
          <w:sz w:val="28"/>
          <w:szCs w:val="28"/>
        </w:rPr>
        <w:t xml:space="preserve"> , Also decreased Copper level was found in Gilles de la </w:t>
      </w:r>
      <w:proofErr w:type="spellStart"/>
      <w:r w:rsidRPr="00E02429">
        <w:rPr>
          <w:rFonts w:ascii="Times New Roman" w:eastAsia="Calibri" w:hAnsi="Times New Roman" w:cs="Times New Roman"/>
          <w:sz w:val="28"/>
          <w:szCs w:val="28"/>
        </w:rPr>
        <w:t>tourette</w:t>
      </w:r>
      <w:proofErr w:type="spellEnd"/>
      <w:r w:rsidRPr="00E02429">
        <w:rPr>
          <w:rFonts w:ascii="Times New Roman" w:eastAsia="Calibri" w:hAnsi="Times New Roman" w:cs="Times New Roman"/>
          <w:sz w:val="28"/>
          <w:szCs w:val="28"/>
        </w:rPr>
        <w:t xml:space="preserve"> syndrome </w:t>
      </w:r>
      <w:r w:rsidRPr="00E02429">
        <w:rPr>
          <w:rFonts w:ascii="Times New Roman" w:eastAsia="Calibri" w:hAnsi="Times New Roman" w:cs="Times New Roman"/>
          <w:b/>
          <w:bCs/>
          <w:sz w:val="28"/>
          <w:szCs w:val="28"/>
          <w:shd w:val="clear" w:color="auto" w:fill="FFFFFF"/>
        </w:rPr>
        <w:t>(Robertson et al., 1987)</w:t>
      </w:r>
      <w:r w:rsidRPr="00E02429">
        <w:rPr>
          <w:rFonts w:ascii="Times New Roman" w:eastAsia="Calibri" w:hAnsi="Times New Roman" w:cs="Times New Roman"/>
          <w:sz w:val="28"/>
          <w:szCs w:val="28"/>
          <w:shd w:val="clear" w:color="auto" w:fill="FFFFFF"/>
        </w:rPr>
        <w:t xml:space="preserve"> .Copper </w:t>
      </w:r>
      <w:r w:rsidRPr="00E02429">
        <w:rPr>
          <w:rFonts w:ascii="Times New Roman" w:eastAsia="Calibri" w:hAnsi="Times New Roman" w:cs="Times New Roman"/>
          <w:sz w:val="28"/>
          <w:szCs w:val="28"/>
        </w:rPr>
        <w:t xml:space="preserve">is significantly depleted in Alzheimer's disease </w:t>
      </w:r>
      <w:proofErr w:type="spellStart"/>
      <w:r w:rsidRPr="00E02429">
        <w:rPr>
          <w:rFonts w:ascii="Times New Roman" w:eastAsia="Calibri" w:hAnsi="Times New Roman" w:cs="Times New Roman"/>
          <w:sz w:val="28"/>
          <w:szCs w:val="28"/>
        </w:rPr>
        <w:t>neocortex</w:t>
      </w:r>
      <w:proofErr w:type="spellEnd"/>
      <w:r w:rsidRPr="00E02429">
        <w:rPr>
          <w:rFonts w:ascii="Times New Roman" w:eastAsia="Calibri" w:hAnsi="Times New Roman" w:cs="Times New Roman"/>
          <w:sz w:val="28"/>
          <w:szCs w:val="28"/>
        </w:rPr>
        <w:t xml:space="preserve"> (</w:t>
      </w:r>
      <w:proofErr w:type="spellStart"/>
      <w:r w:rsidRPr="00E02429">
        <w:rPr>
          <w:rFonts w:ascii="Times New Roman" w:eastAsia="Calibri" w:hAnsi="Times New Roman" w:cs="Times New Roman"/>
          <w:b/>
          <w:bCs/>
          <w:sz w:val="28"/>
          <w:szCs w:val="28"/>
        </w:rPr>
        <w:t>Schrag</w:t>
      </w:r>
      <w:proofErr w:type="spellEnd"/>
      <w:r w:rsidRPr="00E02429">
        <w:rPr>
          <w:rFonts w:ascii="Times New Roman" w:eastAsia="Calibri" w:hAnsi="Times New Roman" w:cs="Times New Roman"/>
          <w:b/>
          <w:bCs/>
          <w:sz w:val="28"/>
          <w:szCs w:val="28"/>
        </w:rPr>
        <w:t xml:space="preserve"> et al., 2011</w:t>
      </w:r>
      <w:r w:rsidRPr="00E02429">
        <w:rPr>
          <w:rFonts w:ascii="Times New Roman" w:eastAsia="Calibri" w:hAnsi="Times New Roman" w:cs="Times New Roman"/>
          <w:sz w:val="28"/>
          <w:szCs w:val="28"/>
        </w:rPr>
        <w:t>).</w:t>
      </w:r>
    </w:p>
    <w:p w:rsidR="00CE3189" w:rsidRPr="00E02429" w:rsidRDefault="00CE3189" w:rsidP="00B01785">
      <w:pPr>
        <w:bidi w:val="0"/>
        <w:spacing w:after="0" w:line="240" w:lineRule="auto"/>
        <w:ind w:firstLine="720"/>
        <w:jc w:val="both"/>
        <w:rPr>
          <w:rFonts w:ascii="Times New Roman" w:eastAsia="Calibri" w:hAnsi="Times New Roman" w:cs="Times New Roman"/>
          <w:kern w:val="36"/>
          <w:sz w:val="28"/>
          <w:szCs w:val="28"/>
        </w:rPr>
      </w:pPr>
      <w:r w:rsidRPr="00E02429">
        <w:rPr>
          <w:rFonts w:ascii="Times New Roman" w:eastAsia="Calibri" w:hAnsi="Times New Roman" w:cs="Times New Roman"/>
          <w:sz w:val="28"/>
          <w:szCs w:val="28"/>
        </w:rPr>
        <w:t xml:space="preserve">Moreover, deficiency of </w:t>
      </w:r>
      <w:r w:rsidRPr="00F01D9A">
        <w:rPr>
          <w:rFonts w:ascii="Times New Roman" w:eastAsia="Calibri" w:hAnsi="Times New Roman" w:cs="Times New Roman"/>
          <w:sz w:val="28"/>
          <w:szCs w:val="28"/>
          <w:lang w:val="en-GB"/>
        </w:rPr>
        <w:t>zinc</w:t>
      </w:r>
      <w:r w:rsidRPr="00E02429">
        <w:rPr>
          <w:rFonts w:ascii="Times New Roman" w:eastAsia="Calibri" w:hAnsi="Times New Roman" w:cs="Times New Roman"/>
          <w:sz w:val="28"/>
          <w:szCs w:val="28"/>
          <w:lang w:val="en-GB"/>
        </w:rPr>
        <w:t xml:space="preserve"> can cause affection of language. </w:t>
      </w:r>
      <w:r w:rsidRPr="00E02429">
        <w:rPr>
          <w:rFonts w:ascii="Times New Roman" w:eastAsia="Calibri" w:hAnsi="Times New Roman" w:cs="Times New Roman"/>
          <w:b/>
          <w:bCs/>
          <w:kern w:val="36"/>
          <w:sz w:val="28"/>
          <w:szCs w:val="28"/>
        </w:rPr>
        <w:t>Grant (2004)</w:t>
      </w:r>
      <w:r w:rsidRPr="00E02429">
        <w:rPr>
          <w:rFonts w:ascii="Times New Roman" w:eastAsia="Calibri" w:hAnsi="Times New Roman" w:cs="Times New Roman"/>
          <w:kern w:val="36"/>
          <w:sz w:val="28"/>
          <w:szCs w:val="28"/>
        </w:rPr>
        <w:t xml:space="preserve"> reported that </w:t>
      </w:r>
      <w:r w:rsidRPr="00E02429">
        <w:rPr>
          <w:rFonts w:ascii="Times New Roman" w:eastAsia="Calibri" w:hAnsi="Times New Roman" w:cs="Times New Roman"/>
          <w:sz w:val="28"/>
          <w:szCs w:val="28"/>
        </w:rPr>
        <w:t>dyslexic children showed severe zinc-deficiency in their sweat.</w:t>
      </w:r>
    </w:p>
    <w:p w:rsidR="00837E7F" w:rsidRPr="00E02429" w:rsidRDefault="00837E7F" w:rsidP="003048F9">
      <w:pPr>
        <w:bidi w:val="0"/>
        <w:spacing w:after="0" w:line="240" w:lineRule="auto"/>
        <w:ind w:firstLine="720"/>
        <w:jc w:val="both"/>
        <w:rPr>
          <w:rFonts w:ascii="Times New Roman" w:eastAsia="Calibri" w:hAnsi="Times New Roman" w:cs="Times New Roman"/>
          <w:b/>
          <w:bCs/>
          <w:i/>
          <w:iCs/>
          <w:sz w:val="32"/>
          <w:szCs w:val="32"/>
          <w:u w:val="single"/>
        </w:rPr>
      </w:pPr>
      <w:r w:rsidRPr="00E02429">
        <w:rPr>
          <w:rFonts w:ascii="Times New Roman" w:eastAsia="Calibri" w:hAnsi="Times New Roman" w:cs="Times New Roman"/>
          <w:sz w:val="28"/>
          <w:szCs w:val="28"/>
          <w:lang w:bidi="ar-EG"/>
        </w:rPr>
        <w:t>The aim of the present study is to estimate the level of some metals (copper, lead, cadmium, manganese, and zinc) in blood samples of children having delayed language development without any obvious causes</w:t>
      </w:r>
      <w:r w:rsidRPr="00E02429">
        <w:rPr>
          <w:rFonts w:ascii="Times New Roman" w:eastAsia="Calibri" w:hAnsi="Times New Roman" w:cs="Times New Roman"/>
          <w:sz w:val="28"/>
          <w:szCs w:val="28"/>
        </w:rPr>
        <w:t xml:space="preserve"> and to assess the relation between those metals and their toxic effect on language development. </w:t>
      </w:r>
    </w:p>
    <w:p w:rsidR="00F01D9A" w:rsidRDefault="00F01D9A" w:rsidP="00837E7F">
      <w:pPr>
        <w:bidi w:val="0"/>
        <w:spacing w:after="0" w:line="240" w:lineRule="auto"/>
        <w:jc w:val="both"/>
        <w:rPr>
          <w:rFonts w:ascii="Times New Roman" w:eastAsia="Calibri" w:hAnsi="Times New Roman" w:cs="Times New Roman"/>
          <w:b/>
          <w:bCs/>
          <w:i/>
          <w:iCs/>
          <w:sz w:val="32"/>
          <w:szCs w:val="32"/>
          <w:u w:val="single"/>
          <w:lang w:val="en-GB"/>
        </w:rPr>
      </w:pPr>
    </w:p>
    <w:p w:rsidR="00F01D9A" w:rsidRDefault="00F01D9A" w:rsidP="00F01D9A">
      <w:pPr>
        <w:bidi w:val="0"/>
        <w:spacing w:after="0" w:line="240" w:lineRule="auto"/>
        <w:jc w:val="both"/>
        <w:rPr>
          <w:rFonts w:ascii="Times New Roman" w:eastAsia="Calibri" w:hAnsi="Times New Roman" w:cs="Times New Roman"/>
          <w:b/>
          <w:bCs/>
          <w:i/>
          <w:iCs/>
          <w:sz w:val="32"/>
          <w:szCs w:val="32"/>
          <w:u w:val="single"/>
          <w:lang w:val="en-GB"/>
        </w:rPr>
      </w:pPr>
    </w:p>
    <w:p w:rsidR="00CE3189" w:rsidRPr="00284BBE" w:rsidRDefault="00CE3189" w:rsidP="00F01D9A">
      <w:pPr>
        <w:bidi w:val="0"/>
        <w:spacing w:after="0" w:line="240" w:lineRule="auto"/>
        <w:jc w:val="both"/>
        <w:rPr>
          <w:rFonts w:ascii="Times New Roman" w:eastAsia="Calibri" w:hAnsi="Times New Roman" w:cs="Times New Roman"/>
          <w:b/>
          <w:bCs/>
          <w:i/>
          <w:iCs/>
          <w:sz w:val="32"/>
          <w:szCs w:val="32"/>
          <w:u w:val="single"/>
          <w:lang w:val="en-GB"/>
        </w:rPr>
      </w:pPr>
      <w:r w:rsidRPr="00284BBE">
        <w:rPr>
          <w:rFonts w:ascii="Times New Roman" w:eastAsia="Calibri" w:hAnsi="Times New Roman" w:cs="Times New Roman"/>
          <w:b/>
          <w:bCs/>
          <w:i/>
          <w:iCs/>
          <w:sz w:val="32"/>
          <w:szCs w:val="32"/>
          <w:u w:val="single"/>
          <w:lang w:val="en-GB"/>
        </w:rPr>
        <w:lastRenderedPageBreak/>
        <w:t>Patients and methods</w:t>
      </w:r>
    </w:p>
    <w:p w:rsidR="00CE3189" w:rsidRPr="00E02429" w:rsidRDefault="00CE3189" w:rsidP="00CE3189">
      <w:pPr>
        <w:tabs>
          <w:tab w:val="num" w:pos="720"/>
        </w:tabs>
        <w:bidi w:val="0"/>
        <w:spacing w:before="180" w:after="0" w:line="240" w:lineRule="auto"/>
        <w:jc w:val="both"/>
        <w:rPr>
          <w:rFonts w:ascii="Times New Roman" w:eastAsia="Calibri" w:hAnsi="Times New Roman" w:cs="Times New Roman"/>
          <w:sz w:val="28"/>
          <w:szCs w:val="28"/>
          <w:lang w:bidi="ar-EG"/>
        </w:rPr>
      </w:pPr>
      <w:r w:rsidRPr="00E02429">
        <w:rPr>
          <w:rFonts w:ascii="Times New Roman" w:eastAsia="Calibri" w:hAnsi="Times New Roman" w:cs="Times New Roman"/>
          <w:sz w:val="28"/>
          <w:szCs w:val="28"/>
          <w:lang w:bidi="ar-EG"/>
        </w:rPr>
        <w:t xml:space="preserve">       The present study was conducted on 100 children presented to phonetic unit, </w:t>
      </w:r>
      <w:proofErr w:type="spellStart"/>
      <w:r w:rsidRPr="00E02429">
        <w:rPr>
          <w:rFonts w:ascii="Times New Roman" w:eastAsia="Calibri" w:hAnsi="Times New Roman" w:cs="Times New Roman"/>
          <w:sz w:val="28"/>
          <w:szCs w:val="28"/>
          <w:lang w:bidi="ar-EG"/>
        </w:rPr>
        <w:t>Sohag</w:t>
      </w:r>
      <w:proofErr w:type="spellEnd"/>
      <w:r w:rsidRPr="00E02429">
        <w:rPr>
          <w:rFonts w:ascii="Times New Roman" w:eastAsia="Calibri" w:hAnsi="Times New Roman" w:cs="Times New Roman"/>
          <w:sz w:val="28"/>
          <w:szCs w:val="28"/>
          <w:lang w:bidi="ar-EG"/>
        </w:rPr>
        <w:t xml:space="preserve"> University Hospitals. They were classified into two groups: group I (G1): 60 patients with delayed language development and group II (GII) as a control which included 40 children with normal language development who came with patients (the patients’ relative in the same age).</w:t>
      </w:r>
    </w:p>
    <w:p w:rsidR="00CE3189" w:rsidRPr="00E02429" w:rsidRDefault="00CE3189" w:rsidP="00CE3189">
      <w:pPr>
        <w:tabs>
          <w:tab w:val="num" w:pos="720"/>
        </w:tabs>
        <w:bidi w:val="0"/>
        <w:spacing w:before="180" w:after="0" w:line="240" w:lineRule="auto"/>
        <w:jc w:val="both"/>
        <w:rPr>
          <w:rFonts w:ascii="Times New Roman" w:eastAsia="Calibri" w:hAnsi="Times New Roman" w:cs="Times New Roman"/>
          <w:b/>
          <w:bCs/>
          <w:sz w:val="28"/>
          <w:szCs w:val="28"/>
          <w:lang w:bidi="ar-EG"/>
        </w:rPr>
      </w:pPr>
      <w:r w:rsidRPr="00E02429">
        <w:rPr>
          <w:rFonts w:ascii="Times New Roman" w:eastAsia="Calibri" w:hAnsi="Times New Roman" w:cs="Times New Roman"/>
          <w:b/>
          <w:bCs/>
          <w:sz w:val="28"/>
          <w:szCs w:val="28"/>
          <w:lang w:bidi="ar-EG"/>
        </w:rPr>
        <w:t>Inclusion criteria:</w:t>
      </w:r>
    </w:p>
    <w:p w:rsidR="00CE3189" w:rsidRPr="00E02429" w:rsidRDefault="003048F9" w:rsidP="00CE3189">
      <w:pPr>
        <w:tabs>
          <w:tab w:val="num" w:pos="720"/>
        </w:tabs>
        <w:bidi w:val="0"/>
        <w:spacing w:before="180" w:after="0" w:line="240" w:lineRule="auto"/>
        <w:jc w:val="both"/>
        <w:rPr>
          <w:rFonts w:ascii="Times New Roman" w:eastAsia="Calibri" w:hAnsi="Times New Roman" w:cs="Times New Roman"/>
          <w:sz w:val="28"/>
          <w:szCs w:val="28"/>
          <w:lang w:bidi="ar-EG"/>
        </w:rPr>
      </w:pPr>
      <w:r w:rsidRPr="00E02429">
        <w:rPr>
          <w:rFonts w:ascii="Times New Roman" w:eastAsia="Calibri" w:hAnsi="Times New Roman" w:cs="Times New Roman"/>
          <w:sz w:val="28"/>
          <w:szCs w:val="28"/>
          <w:lang w:bidi="ar-EG"/>
        </w:rPr>
        <w:tab/>
      </w:r>
      <w:r w:rsidR="00CE3189" w:rsidRPr="00E02429">
        <w:rPr>
          <w:rFonts w:ascii="Times New Roman" w:eastAsia="Calibri" w:hAnsi="Times New Roman" w:cs="Times New Roman"/>
          <w:sz w:val="28"/>
          <w:szCs w:val="28"/>
          <w:lang w:bidi="ar-EG"/>
        </w:rPr>
        <w:t xml:space="preserve">Children aged two to six years who were diagnosed as delayed language development without obvious causes. </w:t>
      </w:r>
    </w:p>
    <w:p w:rsidR="00CE3189" w:rsidRPr="00E02429" w:rsidRDefault="00CE3189" w:rsidP="00CE3189">
      <w:pPr>
        <w:tabs>
          <w:tab w:val="num" w:pos="720"/>
        </w:tabs>
        <w:bidi w:val="0"/>
        <w:spacing w:before="180" w:after="0" w:line="240" w:lineRule="auto"/>
        <w:jc w:val="both"/>
        <w:rPr>
          <w:rFonts w:ascii="Times New Roman" w:eastAsia="Calibri" w:hAnsi="Times New Roman" w:cs="Times New Roman"/>
          <w:b/>
          <w:bCs/>
          <w:sz w:val="28"/>
          <w:szCs w:val="28"/>
          <w:lang w:bidi="ar-EG"/>
        </w:rPr>
      </w:pPr>
      <w:r w:rsidRPr="00E02429">
        <w:rPr>
          <w:rFonts w:ascii="Times New Roman" w:eastAsia="Calibri" w:hAnsi="Times New Roman" w:cs="Times New Roman"/>
          <w:b/>
          <w:bCs/>
          <w:sz w:val="28"/>
          <w:szCs w:val="28"/>
          <w:lang w:bidi="ar-EG"/>
        </w:rPr>
        <w:t xml:space="preserve">Exclusion criteria: </w:t>
      </w:r>
    </w:p>
    <w:p w:rsidR="00CE3189" w:rsidRPr="00E02429" w:rsidRDefault="003048F9" w:rsidP="00CE3189">
      <w:pPr>
        <w:tabs>
          <w:tab w:val="num" w:pos="720"/>
        </w:tabs>
        <w:bidi w:val="0"/>
        <w:spacing w:before="180" w:after="0" w:line="240" w:lineRule="auto"/>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ab/>
      </w:r>
      <w:r w:rsidR="00CE3189" w:rsidRPr="00E02429">
        <w:rPr>
          <w:rFonts w:ascii="Times New Roman" w:eastAsia="Calibri" w:hAnsi="Times New Roman" w:cs="Times New Roman"/>
          <w:sz w:val="28"/>
          <w:szCs w:val="28"/>
        </w:rPr>
        <w:t xml:space="preserve">Children </w:t>
      </w:r>
      <w:r w:rsidR="00CE3189" w:rsidRPr="00E02429">
        <w:rPr>
          <w:rFonts w:ascii="Times New Roman" w:eastAsia="Calibri" w:hAnsi="Times New Roman" w:cs="Times New Roman"/>
          <w:sz w:val="28"/>
          <w:szCs w:val="28"/>
          <w:lang w:bidi="ar-EG"/>
        </w:rPr>
        <w:t xml:space="preserve">with </w:t>
      </w:r>
      <w:proofErr w:type="spellStart"/>
      <w:r w:rsidR="00CE3189" w:rsidRPr="00E02429">
        <w:rPr>
          <w:rFonts w:ascii="Times New Roman" w:eastAsia="Calibri" w:hAnsi="Times New Roman" w:cs="Times New Roman"/>
          <w:sz w:val="28"/>
          <w:szCs w:val="28"/>
          <w:lang w:bidi="ar-EG"/>
        </w:rPr>
        <w:t>perinatal</w:t>
      </w:r>
      <w:proofErr w:type="spellEnd"/>
      <w:r w:rsidR="00CE3189" w:rsidRPr="00E02429">
        <w:rPr>
          <w:rFonts w:ascii="Times New Roman" w:eastAsia="Calibri" w:hAnsi="Times New Roman" w:cs="Times New Roman"/>
          <w:sz w:val="28"/>
          <w:szCs w:val="28"/>
          <w:lang w:bidi="ar-EG"/>
        </w:rPr>
        <w:t xml:space="preserve"> problem, neonatal jaundice, epilepsy, autism, history of hearing impairment</w:t>
      </w:r>
      <w:r w:rsidR="00CE3189" w:rsidRPr="00E02429">
        <w:rPr>
          <w:rFonts w:ascii="Times New Roman" w:eastAsia="Calibri" w:hAnsi="Times New Roman" w:cs="Times New Roman"/>
          <w:sz w:val="28"/>
          <w:szCs w:val="28"/>
        </w:rPr>
        <w:t xml:space="preserve"> and brain damaged / motor handicapped children.</w:t>
      </w:r>
    </w:p>
    <w:p w:rsidR="00CE3189" w:rsidRPr="00E02429" w:rsidRDefault="00CE3189" w:rsidP="00CE3189">
      <w:pPr>
        <w:tabs>
          <w:tab w:val="num" w:pos="720"/>
        </w:tabs>
        <w:bidi w:val="0"/>
        <w:spacing w:before="180" w:after="0" w:line="240" w:lineRule="auto"/>
        <w:jc w:val="both"/>
        <w:rPr>
          <w:rFonts w:ascii="Times New Roman" w:eastAsia="Calibri" w:hAnsi="Times New Roman" w:cs="Times New Roman"/>
          <w:b/>
          <w:bCs/>
          <w:sz w:val="28"/>
          <w:szCs w:val="28"/>
          <w:lang w:bidi="ar-EG"/>
        </w:rPr>
      </w:pPr>
      <w:r w:rsidRPr="00E02429">
        <w:rPr>
          <w:rFonts w:ascii="Times New Roman" w:eastAsia="Calibri" w:hAnsi="Times New Roman" w:cs="Times New Roman"/>
          <w:b/>
          <w:bCs/>
          <w:sz w:val="28"/>
          <w:szCs w:val="28"/>
          <w:lang w:bidi="ar-EG"/>
        </w:rPr>
        <w:t xml:space="preserve">Ethical consideration: </w:t>
      </w:r>
    </w:p>
    <w:p w:rsidR="00CE3189" w:rsidRPr="00E02429" w:rsidRDefault="00CE3189" w:rsidP="003048F9">
      <w:pPr>
        <w:bidi w:val="0"/>
        <w:spacing w:after="0"/>
        <w:ind w:firstLine="720"/>
        <w:jc w:val="both"/>
        <w:rPr>
          <w:rFonts w:ascii="Times New Roman" w:eastAsia="Calibri" w:hAnsi="Times New Roman" w:cs="Times New Roman"/>
          <w:sz w:val="28"/>
          <w:szCs w:val="28"/>
        </w:rPr>
      </w:pPr>
      <w:proofErr w:type="gramStart"/>
      <w:r w:rsidRPr="00E02429">
        <w:rPr>
          <w:rFonts w:ascii="Times New Roman" w:eastAsia="Calibri" w:hAnsi="Times New Roman" w:cs="Times New Roman"/>
          <w:sz w:val="28"/>
          <w:szCs w:val="28"/>
        </w:rPr>
        <w:t>According to the standard ethics drawn by the Faculty’s Ethical Committee for Human Research.</w:t>
      </w:r>
      <w:proofErr w:type="gramEnd"/>
      <w:r w:rsidRPr="00E02429">
        <w:rPr>
          <w:rFonts w:ascii="Times New Roman" w:eastAsia="Calibri" w:hAnsi="Times New Roman" w:cs="Times New Roman"/>
          <w:sz w:val="28"/>
          <w:szCs w:val="28"/>
        </w:rPr>
        <w:t xml:space="preserve"> Written informed consent was discussed with the guardian of the children and obtained from all participants.</w:t>
      </w:r>
    </w:p>
    <w:p w:rsidR="00CE3189" w:rsidRPr="00E02429" w:rsidRDefault="00CE3189" w:rsidP="00CE3189">
      <w:pPr>
        <w:tabs>
          <w:tab w:val="num" w:pos="720"/>
        </w:tabs>
        <w:bidi w:val="0"/>
        <w:spacing w:after="0" w:line="240" w:lineRule="auto"/>
        <w:jc w:val="both"/>
        <w:rPr>
          <w:rFonts w:ascii="Times New Roman" w:eastAsia="Calibri" w:hAnsi="Times New Roman" w:cs="Times New Roman"/>
          <w:sz w:val="28"/>
          <w:szCs w:val="28"/>
          <w:lang w:bidi="ar-EG"/>
        </w:rPr>
      </w:pPr>
    </w:p>
    <w:p w:rsidR="00CE3189" w:rsidRPr="00E02429" w:rsidRDefault="00CE3189" w:rsidP="00CE3189">
      <w:pPr>
        <w:bidi w:val="0"/>
        <w:spacing w:after="0" w:line="240" w:lineRule="auto"/>
        <w:jc w:val="both"/>
        <w:outlineLvl w:val="0"/>
        <w:rPr>
          <w:rFonts w:ascii="Times New Roman" w:eastAsia="Calibri" w:hAnsi="Times New Roman" w:cs="Times New Roman"/>
          <w:b/>
          <w:bCs/>
          <w:sz w:val="28"/>
          <w:szCs w:val="28"/>
        </w:rPr>
      </w:pPr>
      <w:r w:rsidRPr="00E02429">
        <w:rPr>
          <w:rFonts w:ascii="Times New Roman" w:eastAsia="Calibri" w:hAnsi="Times New Roman" w:cs="Times New Roman"/>
          <w:b/>
          <w:bCs/>
          <w:sz w:val="28"/>
          <w:szCs w:val="28"/>
        </w:rPr>
        <w:t>Both groups were subjected to the following protocol:</w:t>
      </w:r>
    </w:p>
    <w:p w:rsidR="00CE3189" w:rsidRPr="00E02429" w:rsidRDefault="00CE3189" w:rsidP="00CE3189">
      <w:pPr>
        <w:bidi w:val="0"/>
        <w:spacing w:after="0" w:line="240" w:lineRule="auto"/>
        <w:jc w:val="both"/>
        <w:rPr>
          <w:rFonts w:ascii="Times New Roman" w:eastAsia="Calibri" w:hAnsi="Times New Roman" w:cs="Times New Roman"/>
          <w:sz w:val="28"/>
          <w:szCs w:val="28"/>
        </w:rPr>
      </w:pPr>
      <w:r w:rsidRPr="00E02429">
        <w:rPr>
          <w:rFonts w:ascii="Times New Roman" w:eastAsia="Calibri" w:hAnsi="Times New Roman" w:cs="Times New Roman"/>
          <w:b/>
          <w:bCs/>
          <w:sz w:val="28"/>
          <w:szCs w:val="28"/>
        </w:rPr>
        <w:t xml:space="preserve">I-Elementary diagnostic procedures: </w:t>
      </w:r>
    </w:p>
    <w:p w:rsidR="00CE3189" w:rsidRPr="00E02429" w:rsidRDefault="00CE3189" w:rsidP="00365015">
      <w:pPr>
        <w:bidi w:val="0"/>
        <w:spacing w:after="0" w:line="240" w:lineRule="auto"/>
        <w:ind w:firstLine="720"/>
        <w:jc w:val="both"/>
        <w:rPr>
          <w:rFonts w:ascii="Times New Roman" w:eastAsia="Calibri" w:hAnsi="Times New Roman" w:cs="Times New Roman"/>
          <w:b/>
          <w:bCs/>
          <w:sz w:val="28"/>
          <w:szCs w:val="28"/>
        </w:rPr>
      </w:pPr>
      <w:r w:rsidRPr="00E02429">
        <w:rPr>
          <w:rFonts w:ascii="Times New Roman" w:eastAsia="Calibri" w:hAnsi="Times New Roman" w:cs="Times New Roman"/>
          <w:sz w:val="28"/>
          <w:szCs w:val="28"/>
        </w:rPr>
        <w:t xml:space="preserve">It included parent's interview, prenatal history, </w:t>
      </w:r>
      <w:proofErr w:type="spellStart"/>
      <w:r w:rsidRPr="00E02429">
        <w:rPr>
          <w:rFonts w:ascii="Times New Roman" w:eastAsia="Calibri" w:hAnsi="Times New Roman" w:cs="Times New Roman"/>
          <w:sz w:val="28"/>
          <w:szCs w:val="28"/>
        </w:rPr>
        <w:t>perinatal</w:t>
      </w:r>
      <w:proofErr w:type="spellEnd"/>
      <w:r w:rsidRPr="00E02429">
        <w:rPr>
          <w:rFonts w:ascii="Times New Roman" w:eastAsia="Calibri" w:hAnsi="Times New Roman" w:cs="Times New Roman"/>
          <w:sz w:val="28"/>
          <w:szCs w:val="28"/>
        </w:rPr>
        <w:t xml:space="preserve"> and postnatal history, milestones of the child, general examination, vocal tract examination, neurological examination and assessment of communicative abilities. </w:t>
      </w:r>
    </w:p>
    <w:p w:rsidR="00CE3189" w:rsidRPr="00E02429" w:rsidRDefault="00CE3189" w:rsidP="00CE3189">
      <w:pPr>
        <w:bidi w:val="0"/>
        <w:spacing w:after="0" w:line="240" w:lineRule="auto"/>
        <w:jc w:val="both"/>
        <w:rPr>
          <w:rFonts w:ascii="Times New Roman" w:eastAsia="Calibri" w:hAnsi="Times New Roman" w:cs="Times New Roman"/>
          <w:b/>
          <w:bCs/>
          <w:sz w:val="28"/>
          <w:szCs w:val="28"/>
        </w:rPr>
      </w:pPr>
      <w:r w:rsidRPr="00E02429">
        <w:rPr>
          <w:rFonts w:ascii="Times New Roman" w:eastAsia="Calibri" w:hAnsi="Times New Roman" w:cs="Times New Roman"/>
          <w:b/>
          <w:bCs/>
          <w:sz w:val="28"/>
          <w:szCs w:val="28"/>
        </w:rPr>
        <w:t>II. Clinical diagnostic aids:</w:t>
      </w:r>
    </w:p>
    <w:p w:rsidR="00CE3189" w:rsidRPr="00E02429" w:rsidRDefault="00CE3189" w:rsidP="00365015">
      <w:pPr>
        <w:bidi w:val="0"/>
        <w:spacing w:after="0" w:line="240" w:lineRule="auto"/>
        <w:ind w:firstLine="720"/>
        <w:jc w:val="both"/>
        <w:rPr>
          <w:rFonts w:ascii="Times New Roman" w:eastAsia="Calibri" w:hAnsi="Times New Roman" w:cs="Times New Roman"/>
          <w:b/>
          <w:bCs/>
          <w:sz w:val="28"/>
          <w:szCs w:val="28"/>
        </w:rPr>
      </w:pPr>
      <w:r w:rsidRPr="00E02429">
        <w:rPr>
          <w:rFonts w:ascii="Times New Roman" w:eastAsia="Calibri" w:hAnsi="Times New Roman" w:cs="Times New Roman"/>
          <w:sz w:val="28"/>
          <w:szCs w:val="28"/>
        </w:rPr>
        <w:t>Psychometric evaluation was done by</w:t>
      </w:r>
      <w:r w:rsidRPr="00E02429">
        <w:rPr>
          <w:rFonts w:ascii="Times New Roman" w:eastAsia="Calibri" w:hAnsi="Times New Roman" w:cs="Times New Roman"/>
          <w:sz w:val="28"/>
          <w:szCs w:val="28"/>
          <w:lang w:val="de-DE"/>
        </w:rPr>
        <w:t xml:space="preserve"> Stanford Binet test </w:t>
      </w:r>
      <w:r w:rsidRPr="00E02429">
        <w:rPr>
          <w:rFonts w:ascii="Times New Roman" w:eastAsia="Calibri" w:hAnsi="Times New Roman" w:cs="Times New Roman"/>
          <w:b/>
          <w:bCs/>
          <w:sz w:val="28"/>
          <w:szCs w:val="28"/>
          <w:shd w:val="clear" w:color="auto" w:fill="FFFFFF"/>
        </w:rPr>
        <w:t xml:space="preserve">(Lewis and Maud, </w:t>
      </w:r>
      <w:r w:rsidRPr="00E02429">
        <w:rPr>
          <w:rFonts w:ascii="Times New Roman" w:eastAsia="Calibri" w:hAnsi="Times New Roman" w:cs="Times New Roman"/>
          <w:b/>
          <w:bCs/>
          <w:sz w:val="28"/>
          <w:szCs w:val="28"/>
        </w:rPr>
        <w:t>1972) a</w:t>
      </w:r>
      <w:r w:rsidRPr="00E02429">
        <w:rPr>
          <w:rFonts w:ascii="Times New Roman" w:eastAsia="Calibri" w:hAnsi="Times New Roman" w:cs="Times New Roman"/>
          <w:sz w:val="28"/>
          <w:szCs w:val="28"/>
          <w:lang w:val="de-DE"/>
        </w:rPr>
        <w:t>nd Vineland</w:t>
      </w:r>
      <w:r w:rsidRPr="00E02429">
        <w:rPr>
          <w:rFonts w:ascii="Times New Roman" w:eastAsia="Calibri" w:hAnsi="Times New Roman" w:cs="Times New Roman"/>
          <w:sz w:val="28"/>
          <w:szCs w:val="28"/>
        </w:rPr>
        <w:t xml:space="preserve"> Social Maturity Scale </w:t>
      </w:r>
      <w:r w:rsidRPr="00E02429">
        <w:rPr>
          <w:rFonts w:ascii="Times New Roman" w:eastAsia="Calibri" w:hAnsi="Times New Roman" w:cs="Times New Roman"/>
          <w:b/>
          <w:bCs/>
          <w:sz w:val="28"/>
          <w:szCs w:val="28"/>
        </w:rPr>
        <w:t>(Doll, 1965</w:t>
      </w:r>
      <w:r w:rsidRPr="00E02429">
        <w:rPr>
          <w:rFonts w:ascii="Times New Roman" w:eastAsia="Calibri" w:hAnsi="Times New Roman" w:cs="Times New Roman"/>
          <w:sz w:val="28"/>
          <w:szCs w:val="28"/>
        </w:rPr>
        <w:t xml:space="preserve">). </w:t>
      </w:r>
      <w:r w:rsidRPr="00E02429">
        <w:rPr>
          <w:rFonts w:ascii="Times New Roman" w:eastAsia="Calibri" w:hAnsi="Times New Roman" w:cs="Times New Roman"/>
          <w:sz w:val="28"/>
          <w:szCs w:val="28"/>
          <w:lang w:val="en-GB"/>
        </w:rPr>
        <w:t xml:space="preserve">Assessment of language was done by </w:t>
      </w:r>
      <w:r w:rsidRPr="00E02429">
        <w:rPr>
          <w:rFonts w:ascii="Times New Roman" w:eastAsia="Calibri" w:hAnsi="Times New Roman" w:cs="Times New Roman"/>
          <w:sz w:val="28"/>
          <w:szCs w:val="28"/>
        </w:rPr>
        <w:t>Arabic Language Test</w:t>
      </w:r>
      <w:r w:rsidRPr="00E02429">
        <w:rPr>
          <w:rFonts w:ascii="Times New Roman" w:eastAsia="Calibri" w:hAnsi="Times New Roman" w:cs="Times New Roman"/>
          <w:b/>
          <w:bCs/>
          <w:sz w:val="28"/>
          <w:szCs w:val="28"/>
        </w:rPr>
        <w:t xml:space="preserve"> (</w:t>
      </w:r>
      <w:proofErr w:type="spellStart"/>
      <w:r w:rsidRPr="00E02429">
        <w:rPr>
          <w:rFonts w:ascii="Times New Roman" w:eastAsia="Calibri" w:hAnsi="Times New Roman" w:cs="Times New Roman"/>
          <w:b/>
          <w:bCs/>
          <w:sz w:val="28"/>
          <w:szCs w:val="28"/>
        </w:rPr>
        <w:t>Kotby</w:t>
      </w:r>
      <w:proofErr w:type="spellEnd"/>
      <w:r w:rsidRPr="00E02429">
        <w:rPr>
          <w:rFonts w:ascii="Times New Roman" w:eastAsia="Calibri" w:hAnsi="Times New Roman" w:cs="Times New Roman"/>
          <w:b/>
          <w:bCs/>
          <w:sz w:val="28"/>
          <w:szCs w:val="28"/>
        </w:rPr>
        <w:t xml:space="preserve"> et al., 1995)</w:t>
      </w:r>
      <w:r w:rsidRPr="00E02429">
        <w:rPr>
          <w:rFonts w:ascii="Times New Roman" w:eastAsia="Calibri" w:hAnsi="Times New Roman" w:cs="Times New Roman"/>
          <w:sz w:val="28"/>
          <w:szCs w:val="28"/>
        </w:rPr>
        <w:t xml:space="preserve">. Evaluation of peripheral hearing by </w:t>
      </w:r>
      <w:proofErr w:type="spellStart"/>
      <w:proofErr w:type="gramStart"/>
      <w:r w:rsidRPr="00E02429">
        <w:rPr>
          <w:rFonts w:ascii="Times New Roman" w:eastAsia="Calibri" w:hAnsi="Times New Roman" w:cs="Times New Roman"/>
          <w:sz w:val="28"/>
          <w:szCs w:val="28"/>
        </w:rPr>
        <w:t>tympanometry</w:t>
      </w:r>
      <w:proofErr w:type="spellEnd"/>
      <w:r w:rsidR="00837E7F" w:rsidRPr="00E02429">
        <w:rPr>
          <w:rFonts w:ascii="Times New Roman" w:eastAsia="Calibri" w:hAnsi="Times New Roman" w:cs="Times New Roman"/>
          <w:sz w:val="28"/>
          <w:szCs w:val="28"/>
        </w:rPr>
        <w:t>(</w:t>
      </w:r>
      <w:proofErr w:type="gramEnd"/>
      <w:r w:rsidR="00837E7F" w:rsidRPr="00E02429">
        <w:rPr>
          <w:rFonts w:ascii="Times New Roman" w:eastAsia="Calibri" w:hAnsi="Times New Roman" w:cs="Times New Roman"/>
          <w:sz w:val="28"/>
          <w:szCs w:val="28"/>
        </w:rPr>
        <w:t xml:space="preserve">which assess conductive hearing disorders) </w:t>
      </w:r>
      <w:r w:rsidRPr="00E02429">
        <w:rPr>
          <w:rFonts w:ascii="Times New Roman" w:eastAsia="Calibri" w:hAnsi="Times New Roman" w:cs="Times New Roman"/>
          <w:sz w:val="28"/>
          <w:szCs w:val="28"/>
        </w:rPr>
        <w:t xml:space="preserve"> and pure tone </w:t>
      </w:r>
      <w:proofErr w:type="spellStart"/>
      <w:r w:rsidRPr="00E02429">
        <w:rPr>
          <w:rFonts w:ascii="Times New Roman" w:eastAsia="Calibri" w:hAnsi="Times New Roman" w:cs="Times New Roman"/>
          <w:sz w:val="28"/>
          <w:szCs w:val="28"/>
        </w:rPr>
        <w:t>audiometry</w:t>
      </w:r>
      <w:proofErr w:type="spellEnd"/>
      <w:r w:rsidRPr="00E02429">
        <w:rPr>
          <w:rFonts w:ascii="Times New Roman" w:eastAsia="Calibri" w:hAnsi="Times New Roman" w:cs="Times New Roman"/>
          <w:sz w:val="28"/>
          <w:szCs w:val="28"/>
        </w:rPr>
        <w:t xml:space="preserve"> </w:t>
      </w:r>
      <w:r w:rsidR="00837E7F" w:rsidRPr="00E02429">
        <w:rPr>
          <w:rFonts w:ascii="Times New Roman" w:eastAsia="Calibri" w:hAnsi="Times New Roman" w:cs="Times New Roman"/>
          <w:sz w:val="28"/>
          <w:szCs w:val="28"/>
        </w:rPr>
        <w:t xml:space="preserve">(which assess </w:t>
      </w:r>
      <w:proofErr w:type="spellStart"/>
      <w:r w:rsidR="00837E7F" w:rsidRPr="00E02429">
        <w:rPr>
          <w:rFonts w:ascii="Times New Roman" w:eastAsia="Calibri" w:hAnsi="Times New Roman" w:cs="Times New Roman"/>
          <w:sz w:val="28"/>
          <w:szCs w:val="28"/>
        </w:rPr>
        <w:t>sensorineural</w:t>
      </w:r>
      <w:proofErr w:type="spellEnd"/>
      <w:r w:rsidR="00837E7F" w:rsidRPr="00E02429">
        <w:rPr>
          <w:rFonts w:ascii="Times New Roman" w:eastAsia="Calibri" w:hAnsi="Times New Roman" w:cs="Times New Roman"/>
          <w:sz w:val="28"/>
          <w:szCs w:val="28"/>
        </w:rPr>
        <w:t xml:space="preserve"> hearing disorders ) </w:t>
      </w:r>
      <w:r w:rsidRPr="00E02429">
        <w:rPr>
          <w:rFonts w:ascii="Times New Roman" w:eastAsia="Calibri" w:hAnsi="Times New Roman" w:cs="Times New Roman"/>
          <w:sz w:val="28"/>
          <w:szCs w:val="28"/>
        </w:rPr>
        <w:t>was also done if needed as in cases of phonological error or family history of hearing loss.</w:t>
      </w:r>
    </w:p>
    <w:p w:rsidR="009E6D3B" w:rsidRPr="00E02429" w:rsidRDefault="009E6D3B" w:rsidP="00CE3189">
      <w:pPr>
        <w:bidi w:val="0"/>
        <w:spacing w:after="0" w:line="240" w:lineRule="auto"/>
        <w:jc w:val="both"/>
        <w:rPr>
          <w:rFonts w:ascii="Times New Roman" w:eastAsia="Calibri" w:hAnsi="Times New Roman" w:cs="Times New Roman"/>
          <w:b/>
          <w:bCs/>
          <w:sz w:val="28"/>
          <w:szCs w:val="28"/>
        </w:rPr>
      </w:pPr>
    </w:p>
    <w:p w:rsidR="00CE3189" w:rsidRPr="00E02429" w:rsidRDefault="00CE3189" w:rsidP="009E6D3B">
      <w:pPr>
        <w:bidi w:val="0"/>
        <w:spacing w:after="0" w:line="240" w:lineRule="auto"/>
        <w:jc w:val="both"/>
        <w:rPr>
          <w:rFonts w:ascii="Times New Roman" w:eastAsia="Calibri" w:hAnsi="Times New Roman" w:cs="Times New Roman"/>
          <w:b/>
          <w:bCs/>
          <w:sz w:val="28"/>
          <w:szCs w:val="28"/>
        </w:rPr>
      </w:pPr>
      <w:r w:rsidRPr="00E02429">
        <w:rPr>
          <w:rFonts w:ascii="Times New Roman" w:eastAsia="Calibri" w:hAnsi="Times New Roman" w:cs="Times New Roman"/>
          <w:b/>
          <w:bCs/>
          <w:sz w:val="28"/>
          <w:szCs w:val="28"/>
        </w:rPr>
        <w:t xml:space="preserve">III. Measurement of metals levels: </w:t>
      </w:r>
    </w:p>
    <w:p w:rsidR="00CE3189" w:rsidRPr="00E02429" w:rsidRDefault="00F01D9A" w:rsidP="009E6D3B">
      <w:pPr>
        <w:bidi w:val="0"/>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themeFill="background1"/>
        </w:rPr>
        <w:t xml:space="preserve">Three milliliters of blood were drawn </w:t>
      </w:r>
      <w:r w:rsidR="00CE3189" w:rsidRPr="00E02429">
        <w:rPr>
          <w:rFonts w:ascii="Times New Roman" w:eastAsia="Calibri" w:hAnsi="Times New Roman" w:cs="Times New Roman"/>
          <w:sz w:val="28"/>
          <w:szCs w:val="28"/>
        </w:rPr>
        <w:t xml:space="preserve">from each child on </w:t>
      </w:r>
      <w:proofErr w:type="spellStart"/>
      <w:r w:rsidR="00CE3189" w:rsidRPr="00E02429">
        <w:rPr>
          <w:rFonts w:ascii="Times New Roman" w:eastAsia="Calibri" w:hAnsi="Times New Roman" w:cs="Times New Roman"/>
          <w:sz w:val="28"/>
          <w:szCs w:val="28"/>
        </w:rPr>
        <w:t>heparinized</w:t>
      </w:r>
      <w:proofErr w:type="spellEnd"/>
      <w:r w:rsidR="00CE3189" w:rsidRPr="00E02429">
        <w:rPr>
          <w:rFonts w:ascii="Times New Roman" w:eastAsia="Calibri" w:hAnsi="Times New Roman" w:cs="Times New Roman"/>
          <w:sz w:val="28"/>
          <w:szCs w:val="28"/>
        </w:rPr>
        <w:t xml:space="preserve"> </w:t>
      </w:r>
      <w:proofErr w:type="gramStart"/>
      <w:r w:rsidR="00CE3189" w:rsidRPr="00E02429">
        <w:rPr>
          <w:rFonts w:ascii="Times New Roman" w:eastAsia="Calibri" w:hAnsi="Times New Roman" w:cs="Times New Roman"/>
          <w:sz w:val="28"/>
          <w:szCs w:val="28"/>
        </w:rPr>
        <w:t>tubes,</w:t>
      </w:r>
      <w:proofErr w:type="gramEnd"/>
      <w:r w:rsidR="00CE3189" w:rsidRPr="00E02429">
        <w:rPr>
          <w:rFonts w:ascii="Times New Roman" w:eastAsia="Calibri" w:hAnsi="Times New Roman" w:cs="Times New Roman"/>
          <w:sz w:val="28"/>
          <w:szCs w:val="28"/>
        </w:rPr>
        <w:t xml:space="preserve"> The samples were mixed carefully by shaking. All the samples were stored in the refrigerator until analysis was done.</w:t>
      </w:r>
    </w:p>
    <w:p w:rsidR="00CE3189" w:rsidRPr="00E02429" w:rsidRDefault="00CE3189" w:rsidP="00CE3189">
      <w:pPr>
        <w:bidi w:val="0"/>
        <w:spacing w:after="0"/>
        <w:jc w:val="both"/>
        <w:rPr>
          <w:rFonts w:ascii="Times New Roman" w:eastAsia="Calibri" w:hAnsi="Times New Roman" w:cs="Times New Roman"/>
          <w:b/>
          <w:bCs/>
          <w:sz w:val="28"/>
          <w:szCs w:val="28"/>
        </w:rPr>
      </w:pPr>
      <w:r w:rsidRPr="00E02429">
        <w:rPr>
          <w:rFonts w:ascii="Times New Roman" w:eastAsia="Calibri" w:hAnsi="Times New Roman" w:cs="Times New Roman"/>
          <w:b/>
          <w:bCs/>
          <w:sz w:val="28"/>
          <w:szCs w:val="28"/>
        </w:rPr>
        <w:lastRenderedPageBreak/>
        <w:t xml:space="preserve">Extraction method: </w:t>
      </w:r>
    </w:p>
    <w:p w:rsidR="00CE3189" w:rsidRPr="00284BBE" w:rsidRDefault="00CE3189" w:rsidP="009E6D3B">
      <w:pPr>
        <w:bidi w:val="0"/>
        <w:spacing w:after="0"/>
        <w:ind w:firstLine="360"/>
        <w:jc w:val="both"/>
        <w:rPr>
          <w:rFonts w:ascii="Times New Roman" w:eastAsia="Calibri" w:hAnsi="Times New Roman" w:cs="Times New Roman"/>
          <w:b/>
          <w:bCs/>
          <w:sz w:val="28"/>
          <w:szCs w:val="28"/>
        </w:rPr>
      </w:pPr>
      <w:r w:rsidRPr="00E02429">
        <w:rPr>
          <w:rFonts w:ascii="Times New Roman" w:eastAsia="Calibri" w:hAnsi="Times New Roman" w:cs="Times New Roman"/>
          <w:sz w:val="28"/>
          <w:szCs w:val="28"/>
        </w:rPr>
        <w:t xml:space="preserve">Each sample was transferred into 100 ml conical flasks. </w:t>
      </w:r>
      <w:proofErr w:type="spellStart"/>
      <w:r w:rsidRPr="00E02429">
        <w:rPr>
          <w:rFonts w:ascii="Times New Roman" w:eastAsia="Calibri" w:hAnsi="Times New Roman" w:cs="Times New Roman"/>
          <w:sz w:val="28"/>
          <w:szCs w:val="28"/>
        </w:rPr>
        <w:t>Perchloric</w:t>
      </w:r>
      <w:proofErr w:type="spellEnd"/>
      <w:r w:rsidRPr="00E02429">
        <w:rPr>
          <w:rFonts w:ascii="Times New Roman" w:eastAsia="Calibri" w:hAnsi="Times New Roman" w:cs="Times New Roman"/>
          <w:sz w:val="28"/>
          <w:szCs w:val="28"/>
        </w:rPr>
        <w:t xml:space="preserve"> acid and nitric acid were added in a ratio 1: 3 as follows: 2 ml of </w:t>
      </w:r>
      <w:proofErr w:type="spellStart"/>
      <w:r w:rsidRPr="00E02429">
        <w:rPr>
          <w:rFonts w:ascii="Times New Roman" w:eastAsia="Calibri" w:hAnsi="Times New Roman" w:cs="Times New Roman"/>
          <w:sz w:val="28"/>
          <w:szCs w:val="28"/>
        </w:rPr>
        <w:t>perchloric</w:t>
      </w:r>
      <w:proofErr w:type="spellEnd"/>
      <w:r w:rsidRPr="00E02429">
        <w:rPr>
          <w:rFonts w:ascii="Times New Roman" w:eastAsia="Calibri" w:hAnsi="Times New Roman" w:cs="Times New Roman"/>
          <w:sz w:val="28"/>
          <w:szCs w:val="28"/>
        </w:rPr>
        <w:t xml:space="preserve"> acid (70% v/v) and 6 ml nitric acid (72% v/v). The conical flasks were covered with evaporating dish and the mixture was digested at low temperature, until a clear solution was obtained. The digest was made up to 20 ml with </w:t>
      </w:r>
      <w:proofErr w:type="spellStart"/>
      <w:r w:rsidRPr="00E02429">
        <w:rPr>
          <w:rFonts w:ascii="Times New Roman" w:eastAsia="Calibri" w:hAnsi="Times New Roman" w:cs="Times New Roman"/>
          <w:sz w:val="28"/>
          <w:szCs w:val="28"/>
        </w:rPr>
        <w:t>deionized</w:t>
      </w:r>
      <w:proofErr w:type="spellEnd"/>
      <w:r w:rsidRPr="00E02429">
        <w:rPr>
          <w:rFonts w:ascii="Times New Roman" w:eastAsia="Calibri" w:hAnsi="Times New Roman" w:cs="Times New Roman"/>
          <w:sz w:val="28"/>
          <w:szCs w:val="28"/>
        </w:rPr>
        <w:t xml:space="preserve"> water in a 20 ml standard flask </w:t>
      </w:r>
      <w:r w:rsidRPr="00284BBE">
        <w:rPr>
          <w:rFonts w:ascii="Times New Roman" w:eastAsia="Calibri" w:hAnsi="Times New Roman" w:cs="Times New Roman"/>
          <w:b/>
          <w:bCs/>
          <w:sz w:val="28"/>
          <w:szCs w:val="28"/>
        </w:rPr>
        <w:t>(</w:t>
      </w:r>
      <w:proofErr w:type="spellStart"/>
      <w:r w:rsidRPr="00284BBE">
        <w:rPr>
          <w:rFonts w:ascii="Times New Roman" w:eastAsia="Calibri" w:hAnsi="Times New Roman" w:cs="Times New Roman"/>
          <w:b/>
          <w:bCs/>
          <w:sz w:val="28"/>
          <w:szCs w:val="28"/>
        </w:rPr>
        <w:t>Rahman</w:t>
      </w:r>
      <w:proofErr w:type="spellEnd"/>
      <w:r w:rsidRPr="00284BBE">
        <w:rPr>
          <w:rFonts w:ascii="Times New Roman" w:eastAsia="Calibri" w:hAnsi="Times New Roman" w:cs="Times New Roman"/>
          <w:b/>
          <w:bCs/>
          <w:sz w:val="28"/>
          <w:szCs w:val="28"/>
        </w:rPr>
        <w:t xml:space="preserve"> et al., 2006).</w:t>
      </w:r>
    </w:p>
    <w:p w:rsidR="00CE3189" w:rsidRPr="00E02429" w:rsidRDefault="00CE3189" w:rsidP="00CE3189">
      <w:pPr>
        <w:numPr>
          <w:ilvl w:val="0"/>
          <w:numId w:val="40"/>
        </w:numPr>
        <w:bidi w:val="0"/>
        <w:spacing w:after="0"/>
        <w:jc w:val="both"/>
        <w:rPr>
          <w:rFonts w:ascii="Times New Roman" w:eastAsia="Calibri" w:hAnsi="Times New Roman" w:cs="Times New Roman"/>
          <w:b/>
          <w:bCs/>
          <w:sz w:val="28"/>
          <w:szCs w:val="28"/>
        </w:rPr>
      </w:pPr>
      <w:r w:rsidRPr="00E02429">
        <w:rPr>
          <w:rFonts w:ascii="Times New Roman" w:eastAsia="Calibri" w:hAnsi="Times New Roman" w:cs="Times New Roman"/>
          <w:b/>
          <w:bCs/>
          <w:sz w:val="28"/>
          <w:szCs w:val="28"/>
        </w:rPr>
        <w:t>Detection method:</w:t>
      </w:r>
    </w:p>
    <w:p w:rsidR="00CE3189" w:rsidRPr="00E02429" w:rsidRDefault="00CE3189" w:rsidP="00840DEF">
      <w:pPr>
        <w:bidi w:val="0"/>
        <w:spacing w:after="0"/>
        <w:ind w:firstLine="36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The level of metals</w:t>
      </w:r>
      <w:r w:rsidRPr="00E02429">
        <w:rPr>
          <w:rFonts w:ascii="Times New Roman" w:eastAsia="Calibri" w:hAnsi="Times New Roman" w:cs="Times New Roman"/>
          <w:sz w:val="28"/>
          <w:szCs w:val="28"/>
          <w:lang w:bidi="ar-EG"/>
        </w:rPr>
        <w:t xml:space="preserve"> (Cu, </w:t>
      </w:r>
      <w:proofErr w:type="spellStart"/>
      <w:r w:rsidRPr="00E02429">
        <w:rPr>
          <w:rFonts w:ascii="Times New Roman" w:eastAsia="Calibri" w:hAnsi="Times New Roman" w:cs="Times New Roman"/>
          <w:sz w:val="28"/>
          <w:szCs w:val="28"/>
          <w:lang w:bidi="ar-EG"/>
        </w:rPr>
        <w:t>Pb</w:t>
      </w:r>
      <w:proofErr w:type="spellEnd"/>
      <w:r w:rsidRPr="00E02429">
        <w:rPr>
          <w:rFonts w:ascii="Times New Roman" w:eastAsia="Calibri" w:hAnsi="Times New Roman" w:cs="Times New Roman"/>
          <w:sz w:val="28"/>
          <w:szCs w:val="28"/>
          <w:lang w:bidi="ar-EG"/>
        </w:rPr>
        <w:t xml:space="preserve">, </w:t>
      </w:r>
      <w:proofErr w:type="spellStart"/>
      <w:r w:rsidRPr="00E02429">
        <w:rPr>
          <w:rFonts w:ascii="Times New Roman" w:eastAsia="Calibri" w:hAnsi="Times New Roman" w:cs="Times New Roman"/>
          <w:sz w:val="28"/>
          <w:szCs w:val="28"/>
          <w:lang w:bidi="ar-EG"/>
        </w:rPr>
        <w:t>Cd</w:t>
      </w:r>
      <w:proofErr w:type="spellEnd"/>
      <w:r w:rsidRPr="00E02429">
        <w:rPr>
          <w:rFonts w:ascii="Times New Roman" w:eastAsia="Calibri" w:hAnsi="Times New Roman" w:cs="Times New Roman"/>
          <w:sz w:val="28"/>
          <w:szCs w:val="28"/>
          <w:lang w:bidi="ar-EG"/>
        </w:rPr>
        <w:t xml:space="preserve">, </w:t>
      </w:r>
      <w:proofErr w:type="spellStart"/>
      <w:r w:rsidRPr="00E02429">
        <w:rPr>
          <w:rFonts w:ascii="Times New Roman" w:eastAsia="Calibri" w:hAnsi="Times New Roman" w:cs="Times New Roman"/>
          <w:sz w:val="28"/>
          <w:szCs w:val="28"/>
          <w:lang w:bidi="ar-EG"/>
        </w:rPr>
        <w:t>Mn</w:t>
      </w:r>
      <w:proofErr w:type="spellEnd"/>
      <w:r w:rsidRPr="00E02429">
        <w:rPr>
          <w:rFonts w:ascii="Times New Roman" w:eastAsia="Calibri" w:hAnsi="Times New Roman" w:cs="Times New Roman"/>
          <w:sz w:val="28"/>
          <w:szCs w:val="28"/>
          <w:lang w:bidi="ar-EG"/>
        </w:rPr>
        <w:t>, and Zn)</w:t>
      </w:r>
      <w:r w:rsidRPr="00E02429">
        <w:rPr>
          <w:rFonts w:ascii="Times New Roman" w:eastAsia="Calibri" w:hAnsi="Times New Roman" w:cs="Times New Roman"/>
          <w:sz w:val="28"/>
          <w:szCs w:val="28"/>
        </w:rPr>
        <w:t xml:space="preserve"> was assessed in the blood by using Inductively Coupled Plasma Mass Spectrometry (ICP-MS). Agilent 7500 ICP-MS present in faculty of Agriculture, </w:t>
      </w:r>
      <w:proofErr w:type="spellStart"/>
      <w:r w:rsidRPr="00E02429">
        <w:rPr>
          <w:rFonts w:ascii="Times New Roman" w:eastAsia="Calibri" w:hAnsi="Times New Roman" w:cs="Times New Roman"/>
          <w:sz w:val="28"/>
          <w:szCs w:val="28"/>
        </w:rPr>
        <w:t>SohagUniversity</w:t>
      </w:r>
      <w:proofErr w:type="spellEnd"/>
      <w:r w:rsidRPr="00E02429">
        <w:rPr>
          <w:rFonts w:ascii="Times New Roman" w:eastAsia="Calibri" w:hAnsi="Times New Roman" w:cs="Times New Roman"/>
          <w:sz w:val="28"/>
          <w:szCs w:val="28"/>
        </w:rPr>
        <w:t>.</w:t>
      </w:r>
    </w:p>
    <w:p w:rsidR="00840DEF" w:rsidRPr="00E02429" w:rsidRDefault="00CE3189" w:rsidP="00CE3189">
      <w:pPr>
        <w:bidi w:val="0"/>
        <w:spacing w:after="0"/>
        <w:jc w:val="both"/>
        <w:rPr>
          <w:rFonts w:ascii="Times New Roman" w:eastAsia="Calibri" w:hAnsi="Times New Roman" w:cs="Times New Roman"/>
          <w:b/>
          <w:bCs/>
          <w:sz w:val="28"/>
          <w:szCs w:val="28"/>
        </w:rPr>
      </w:pPr>
      <w:r w:rsidRPr="00E02429">
        <w:rPr>
          <w:rFonts w:ascii="Times New Roman" w:eastAsia="Calibri" w:hAnsi="Times New Roman" w:cs="Times New Roman"/>
          <w:b/>
          <w:bCs/>
          <w:sz w:val="28"/>
          <w:szCs w:val="28"/>
        </w:rPr>
        <w:t>Statistical analysis</w:t>
      </w:r>
      <w:r w:rsidR="00840DEF" w:rsidRPr="00E02429">
        <w:rPr>
          <w:rFonts w:ascii="Times New Roman" w:eastAsia="Calibri" w:hAnsi="Times New Roman" w:cs="Times New Roman"/>
          <w:b/>
          <w:bCs/>
          <w:sz w:val="28"/>
          <w:szCs w:val="28"/>
        </w:rPr>
        <w:t>:</w:t>
      </w:r>
    </w:p>
    <w:p w:rsidR="00CE3189" w:rsidRPr="00E02429" w:rsidRDefault="00840DEF" w:rsidP="00840DEF">
      <w:pPr>
        <w:bidi w:val="0"/>
        <w:spacing w:after="0"/>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It </w:t>
      </w:r>
      <w:r w:rsidR="00CE3189" w:rsidRPr="00E02429">
        <w:rPr>
          <w:rFonts w:ascii="Times New Roman" w:eastAsia="Calibri" w:hAnsi="Times New Roman" w:cs="Times New Roman"/>
          <w:sz w:val="28"/>
          <w:szCs w:val="28"/>
        </w:rPr>
        <w:t xml:space="preserve">was done using SPSS 16.0 program for descriptive statistical analysis of data. The paired T test was used to compare between the normal and diseased cases. The correlation coefficient between the level of metal and the language development, mental and social IQ was determined.   </w:t>
      </w:r>
    </w:p>
    <w:p w:rsidR="00CE3189" w:rsidRPr="00E02429" w:rsidRDefault="00CE3189" w:rsidP="00CE3189">
      <w:pPr>
        <w:bidi w:val="0"/>
        <w:spacing w:after="0" w:line="240" w:lineRule="auto"/>
        <w:jc w:val="both"/>
        <w:rPr>
          <w:rFonts w:ascii="Times New Roman" w:eastAsia="Calibri" w:hAnsi="Times New Roman" w:cs="Times New Roman"/>
          <w:b/>
          <w:bCs/>
          <w:i/>
          <w:iCs/>
          <w:sz w:val="32"/>
          <w:szCs w:val="32"/>
          <w:u w:val="single"/>
        </w:rPr>
      </w:pPr>
    </w:p>
    <w:p w:rsidR="00CE3189" w:rsidRPr="00284BBE" w:rsidRDefault="00CE3189" w:rsidP="00CE3189">
      <w:pPr>
        <w:bidi w:val="0"/>
        <w:spacing w:after="0" w:line="240" w:lineRule="auto"/>
        <w:jc w:val="both"/>
        <w:rPr>
          <w:rFonts w:ascii="Times New Roman" w:eastAsia="Calibri" w:hAnsi="Times New Roman" w:cs="Times New Roman"/>
          <w:b/>
          <w:bCs/>
          <w:i/>
          <w:iCs/>
          <w:sz w:val="32"/>
          <w:szCs w:val="32"/>
        </w:rPr>
      </w:pPr>
      <w:r w:rsidRPr="00284BBE">
        <w:rPr>
          <w:rFonts w:ascii="Times New Roman" w:eastAsia="Calibri" w:hAnsi="Times New Roman" w:cs="Times New Roman"/>
          <w:b/>
          <w:bCs/>
          <w:i/>
          <w:iCs/>
          <w:sz w:val="32"/>
          <w:szCs w:val="32"/>
        </w:rPr>
        <w:t>Results:</w:t>
      </w:r>
    </w:p>
    <w:p w:rsidR="00CE3189" w:rsidRPr="00E02429" w:rsidRDefault="00CE3189" w:rsidP="00837E7F">
      <w:pPr>
        <w:bidi w:val="0"/>
        <w:spacing w:after="0" w:line="240" w:lineRule="auto"/>
        <w:ind w:firstLine="720"/>
        <w:jc w:val="both"/>
        <w:rPr>
          <w:rFonts w:ascii="Times New Roman" w:eastAsia="Calibri" w:hAnsi="Times New Roman" w:cs="Times New Roman"/>
          <w:strike/>
          <w:sz w:val="28"/>
          <w:szCs w:val="28"/>
        </w:rPr>
      </w:pPr>
      <w:r w:rsidRPr="00E02429">
        <w:rPr>
          <w:rFonts w:ascii="Times New Roman" w:eastAsia="Calibri" w:hAnsi="Times New Roman" w:cs="Times New Roman"/>
          <w:sz w:val="28"/>
          <w:szCs w:val="28"/>
          <w:lang w:bidi="ar-EG"/>
        </w:rPr>
        <w:t xml:space="preserve">The present study included 100 children. Group I comprised </w:t>
      </w:r>
      <w:r w:rsidRPr="00E02429">
        <w:rPr>
          <w:rFonts w:ascii="Times New Roman" w:eastAsia="Calibri" w:hAnsi="Times New Roman" w:cs="Times New Roman"/>
          <w:sz w:val="28"/>
          <w:szCs w:val="28"/>
        </w:rPr>
        <w:t xml:space="preserve">60 children having delayed language development; 41 boys (68.3%) and 19 girls (31.7%). Group II (GII) included 40 kids; 26 boys (65%) and 14 girls (35%). The mean age of (GI) is 41.1 months and for (GII) is 40 </w:t>
      </w:r>
      <w:proofErr w:type="spellStart"/>
      <w:r w:rsidRPr="00E02429">
        <w:rPr>
          <w:rFonts w:ascii="Times New Roman" w:eastAsia="Calibri" w:hAnsi="Times New Roman" w:cs="Times New Roman"/>
          <w:sz w:val="28"/>
          <w:szCs w:val="28"/>
        </w:rPr>
        <w:t>months.No</w:t>
      </w:r>
      <w:proofErr w:type="spellEnd"/>
      <w:r w:rsidRPr="00E02429">
        <w:rPr>
          <w:rFonts w:ascii="Times New Roman" w:eastAsia="Calibri" w:hAnsi="Times New Roman" w:cs="Times New Roman"/>
          <w:sz w:val="28"/>
          <w:szCs w:val="28"/>
        </w:rPr>
        <w:t xml:space="preserve"> significant difference was found between both groups as regards the age (P = 0.980).No abnormality was detected in the studied cases by general examination and vocal tract examination. Also, </w:t>
      </w:r>
      <w:proofErr w:type="spellStart"/>
      <w:r w:rsidRPr="00E02429">
        <w:rPr>
          <w:rFonts w:ascii="Times New Roman" w:eastAsia="Calibri" w:hAnsi="Times New Roman" w:cs="Times New Roman"/>
          <w:sz w:val="28"/>
          <w:szCs w:val="28"/>
        </w:rPr>
        <w:t>tympanometry</w:t>
      </w:r>
      <w:proofErr w:type="spellEnd"/>
      <w:r w:rsidRPr="00E02429">
        <w:rPr>
          <w:rFonts w:ascii="Times New Roman" w:eastAsia="Calibri" w:hAnsi="Times New Roman" w:cs="Times New Roman"/>
          <w:sz w:val="28"/>
          <w:szCs w:val="28"/>
        </w:rPr>
        <w:t xml:space="preserve"> and pure tone </w:t>
      </w:r>
      <w:proofErr w:type="spellStart"/>
      <w:r w:rsidRPr="00E02429">
        <w:rPr>
          <w:rFonts w:ascii="Times New Roman" w:eastAsia="Calibri" w:hAnsi="Times New Roman" w:cs="Times New Roman"/>
          <w:sz w:val="28"/>
          <w:szCs w:val="28"/>
        </w:rPr>
        <w:t>audiometry</w:t>
      </w:r>
      <w:proofErr w:type="spellEnd"/>
      <w:r w:rsidRPr="00E02429">
        <w:rPr>
          <w:rFonts w:ascii="Times New Roman" w:eastAsia="Calibri" w:hAnsi="Times New Roman" w:cs="Times New Roman"/>
          <w:sz w:val="28"/>
          <w:szCs w:val="28"/>
        </w:rPr>
        <w:t xml:space="preserve"> were normal. </w:t>
      </w:r>
    </w:p>
    <w:p w:rsidR="00CE3189" w:rsidRPr="00E02429" w:rsidRDefault="00CE3189" w:rsidP="00CE3189">
      <w:pPr>
        <w:bidi w:val="0"/>
        <w:spacing w:after="0"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 There was a significant statistical difference between both groups for motor development and language development as shown in table (1).</w:t>
      </w:r>
    </w:p>
    <w:p w:rsidR="00CE3189" w:rsidRPr="00E02429" w:rsidRDefault="00CE3189" w:rsidP="00CE3189">
      <w:pPr>
        <w:bidi w:val="0"/>
        <w:spacing w:after="0" w:line="240" w:lineRule="auto"/>
        <w:jc w:val="both"/>
        <w:rPr>
          <w:rFonts w:ascii="Times New Roman" w:eastAsia="Calibri" w:hAnsi="Times New Roman" w:cs="Times New Roman"/>
          <w:b/>
          <w:bCs/>
          <w:sz w:val="28"/>
          <w:szCs w:val="28"/>
        </w:rPr>
      </w:pPr>
    </w:p>
    <w:p w:rsidR="00CE3189" w:rsidRPr="00E02429" w:rsidRDefault="00CE3189" w:rsidP="00CE3189">
      <w:pPr>
        <w:bidi w:val="0"/>
        <w:spacing w:after="0"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As regards social IQ, mental IQ, and language development for both external and internal, there was a highly significant difference between the diseased and the control groups as illustrated in table (2). </w:t>
      </w:r>
    </w:p>
    <w:p w:rsidR="00CE3189" w:rsidRPr="00E02429" w:rsidRDefault="00CE3189" w:rsidP="00CE3189">
      <w:pPr>
        <w:bidi w:val="0"/>
        <w:spacing w:after="0" w:line="240" w:lineRule="auto"/>
        <w:jc w:val="both"/>
        <w:rPr>
          <w:rFonts w:ascii="Times New Roman" w:eastAsia="Calibri" w:hAnsi="Times New Roman" w:cs="Times New Roman"/>
          <w:sz w:val="28"/>
          <w:szCs w:val="28"/>
          <w:highlight w:val="lightGray"/>
        </w:rPr>
      </w:pPr>
    </w:p>
    <w:p w:rsidR="00CE3189" w:rsidRDefault="00CE3189" w:rsidP="00CE3189">
      <w:pPr>
        <w:bidi w:val="0"/>
        <w:spacing w:after="0" w:line="240" w:lineRule="auto"/>
        <w:jc w:val="both"/>
        <w:rPr>
          <w:rFonts w:ascii="Times New Roman" w:eastAsia="Calibri" w:hAnsi="Times New Roman" w:cs="Times New Roman"/>
          <w:sz w:val="24"/>
          <w:szCs w:val="24"/>
          <w:highlight w:val="lightGray"/>
        </w:rPr>
      </w:pPr>
    </w:p>
    <w:p w:rsidR="00F01D9A" w:rsidRDefault="00F01D9A" w:rsidP="00F01D9A">
      <w:pPr>
        <w:bidi w:val="0"/>
        <w:spacing w:after="0" w:line="240" w:lineRule="auto"/>
        <w:jc w:val="both"/>
        <w:rPr>
          <w:rFonts w:ascii="Times New Roman" w:eastAsia="Calibri" w:hAnsi="Times New Roman" w:cs="Times New Roman"/>
          <w:sz w:val="24"/>
          <w:szCs w:val="24"/>
          <w:highlight w:val="lightGray"/>
        </w:rPr>
      </w:pPr>
    </w:p>
    <w:p w:rsidR="00F01D9A" w:rsidRDefault="00F01D9A" w:rsidP="00F01D9A">
      <w:pPr>
        <w:bidi w:val="0"/>
        <w:spacing w:after="0" w:line="240" w:lineRule="auto"/>
        <w:jc w:val="both"/>
        <w:rPr>
          <w:rFonts w:ascii="Times New Roman" w:eastAsia="Calibri" w:hAnsi="Times New Roman" w:cs="Times New Roman"/>
          <w:sz w:val="24"/>
          <w:szCs w:val="24"/>
          <w:highlight w:val="lightGray"/>
        </w:rPr>
      </w:pPr>
    </w:p>
    <w:p w:rsidR="00F01D9A" w:rsidRPr="00E02429" w:rsidRDefault="00F01D9A" w:rsidP="00F01D9A">
      <w:pPr>
        <w:bidi w:val="0"/>
        <w:spacing w:after="0" w:line="240" w:lineRule="auto"/>
        <w:jc w:val="both"/>
        <w:rPr>
          <w:rFonts w:ascii="Times New Roman" w:eastAsia="Calibri" w:hAnsi="Times New Roman" w:cs="Times New Roman"/>
          <w:sz w:val="24"/>
          <w:szCs w:val="24"/>
          <w:highlight w:val="lightGray"/>
        </w:rPr>
      </w:pPr>
    </w:p>
    <w:p w:rsidR="00CE3189" w:rsidRPr="00F71588" w:rsidRDefault="00CE3189" w:rsidP="00CE3189">
      <w:pPr>
        <w:bidi w:val="0"/>
        <w:spacing w:after="0" w:line="240" w:lineRule="auto"/>
        <w:jc w:val="center"/>
        <w:rPr>
          <w:rFonts w:ascii="Times New Roman" w:eastAsia="Calibri" w:hAnsi="Times New Roman" w:cs="Times New Roman"/>
          <w:b/>
          <w:bCs/>
          <w:sz w:val="24"/>
          <w:szCs w:val="24"/>
        </w:rPr>
      </w:pPr>
      <w:proofErr w:type="gramStart"/>
      <w:r w:rsidRPr="00F71588">
        <w:rPr>
          <w:rFonts w:ascii="Times New Roman" w:eastAsia="Calibri" w:hAnsi="Times New Roman" w:cs="Times New Roman"/>
          <w:b/>
          <w:bCs/>
          <w:sz w:val="24"/>
          <w:szCs w:val="24"/>
        </w:rPr>
        <w:lastRenderedPageBreak/>
        <w:t>Table (1): Motor and language development in the studied groups.</w:t>
      </w:r>
      <w:proofErr w:type="gramEnd"/>
    </w:p>
    <w:p w:rsidR="00F71588" w:rsidRPr="00E02429" w:rsidRDefault="00F71588" w:rsidP="00F71588">
      <w:pPr>
        <w:bidi w:val="0"/>
        <w:spacing w:after="0" w:line="240" w:lineRule="auto"/>
        <w:jc w:val="center"/>
        <w:rPr>
          <w:rFonts w:ascii="Times New Roman" w:eastAsia="Calibri" w:hAnsi="Times New Roman" w:cs="Times New Roman"/>
          <w:sz w:val="24"/>
          <w:szCs w:val="24"/>
        </w:rPr>
      </w:pPr>
    </w:p>
    <w:tbl>
      <w:tblPr>
        <w:tblW w:w="419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2904"/>
        <w:gridCol w:w="1645"/>
        <w:gridCol w:w="1623"/>
        <w:gridCol w:w="981"/>
      </w:tblGrid>
      <w:tr w:rsidR="00CE3189" w:rsidRPr="00E02429" w:rsidTr="00CE3189">
        <w:trPr>
          <w:trHeight w:val="469"/>
          <w:jc w:val="center"/>
        </w:trPr>
        <w:tc>
          <w:tcPr>
            <w:tcW w:w="3104" w:type="dxa"/>
            <w:vMerge w:val="restart"/>
            <w:tcBorders>
              <w:top w:val="double" w:sz="4" w:space="0" w:color="auto"/>
              <w:left w:val="double" w:sz="4" w:space="0" w:color="auto"/>
              <w:right w:val="single" w:sz="6" w:space="0" w:color="auto"/>
              <w:tl2br w:val="single" w:sz="6"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               Group </w:t>
            </w:r>
          </w:p>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Parameters</w:t>
            </w:r>
          </w:p>
        </w:tc>
        <w:tc>
          <w:tcPr>
            <w:tcW w:w="1695" w:type="dxa"/>
            <w:tcBorders>
              <w:top w:val="double" w:sz="4"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GI (Diseased)</w:t>
            </w:r>
          </w:p>
        </w:tc>
        <w:tc>
          <w:tcPr>
            <w:tcW w:w="1682" w:type="dxa"/>
            <w:tcBorders>
              <w:top w:val="double" w:sz="4" w:space="0" w:color="auto"/>
              <w:left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GII (Control)</w:t>
            </w:r>
          </w:p>
        </w:tc>
        <w:tc>
          <w:tcPr>
            <w:tcW w:w="995" w:type="dxa"/>
            <w:vMerge w:val="restart"/>
            <w:tcBorders>
              <w:top w:val="double" w:sz="4" w:space="0" w:color="auto"/>
              <w:left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P value</w:t>
            </w:r>
          </w:p>
        </w:tc>
      </w:tr>
      <w:tr w:rsidR="00CE3189" w:rsidRPr="00E02429" w:rsidTr="00CE3189">
        <w:trPr>
          <w:trHeight w:val="377"/>
          <w:jc w:val="center"/>
        </w:trPr>
        <w:tc>
          <w:tcPr>
            <w:tcW w:w="3104" w:type="dxa"/>
            <w:vMerge/>
            <w:tcBorders>
              <w:left w:val="double" w:sz="4" w:space="0" w:color="auto"/>
              <w:bottom w:val="single" w:sz="6" w:space="0" w:color="auto"/>
              <w:right w:val="single" w:sz="6" w:space="0" w:color="auto"/>
              <w:tl2br w:val="single" w:sz="6"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p>
        </w:tc>
        <w:tc>
          <w:tcPr>
            <w:tcW w:w="3377" w:type="dxa"/>
            <w:gridSpan w:val="2"/>
            <w:tcBorders>
              <w:top w:val="double" w:sz="4"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(Mean ± SD)</w:t>
            </w:r>
          </w:p>
        </w:tc>
        <w:tc>
          <w:tcPr>
            <w:tcW w:w="995" w:type="dxa"/>
            <w:vMerge/>
            <w:tcBorders>
              <w:left w:val="single" w:sz="6"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p>
        </w:tc>
      </w:tr>
      <w:tr w:rsidR="00CE3189" w:rsidRPr="00E02429" w:rsidTr="00CE3189">
        <w:trPr>
          <w:trHeight w:val="839"/>
          <w:jc w:val="center"/>
        </w:trPr>
        <w:tc>
          <w:tcPr>
            <w:tcW w:w="3104" w:type="dxa"/>
            <w:tcBorders>
              <w:top w:val="single" w:sz="6" w:space="0" w:color="auto"/>
              <w:left w:val="double" w:sz="4" w:space="0" w:color="auto"/>
              <w:bottom w:val="single" w:sz="6" w:space="0" w:color="auto"/>
              <w:right w:val="single" w:sz="6"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Sitting age (months)</w:t>
            </w:r>
          </w:p>
        </w:tc>
        <w:tc>
          <w:tcPr>
            <w:tcW w:w="1695" w:type="dxa"/>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 7.67</w:t>
            </w:r>
            <w:r w:rsidRPr="00E02429">
              <w:rPr>
                <w:rFonts w:ascii="Calibri" w:eastAsia="Calibri" w:hAnsi="Calibri" w:cs="Traditional Arabic"/>
                <w:b/>
                <w:bCs/>
                <w:sz w:val="24"/>
                <w:szCs w:val="24"/>
              </w:rPr>
              <w:t>±</w:t>
            </w:r>
            <w:r w:rsidRPr="00E02429">
              <w:rPr>
                <w:rFonts w:ascii="Times New Roman" w:eastAsia="Calibri" w:hAnsi="Times New Roman" w:cs="Times New Roman"/>
                <w:b/>
                <w:bCs/>
                <w:sz w:val="24"/>
                <w:szCs w:val="24"/>
              </w:rPr>
              <w:t>2.6</w:t>
            </w:r>
          </w:p>
        </w:tc>
        <w:tc>
          <w:tcPr>
            <w:tcW w:w="1682" w:type="dxa"/>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6.2</w:t>
            </w:r>
            <w:r w:rsidRPr="00E02429">
              <w:rPr>
                <w:rFonts w:ascii="Calibri" w:eastAsia="Calibri" w:hAnsi="Calibri" w:cs="Traditional Arabic"/>
                <w:b/>
                <w:bCs/>
                <w:sz w:val="24"/>
                <w:szCs w:val="24"/>
              </w:rPr>
              <w:t>±</w:t>
            </w:r>
            <w:r w:rsidRPr="00E02429">
              <w:rPr>
                <w:rFonts w:ascii="Times New Roman" w:eastAsia="Calibri" w:hAnsi="Times New Roman" w:cs="Times New Roman"/>
                <w:b/>
                <w:bCs/>
                <w:sz w:val="24"/>
                <w:szCs w:val="24"/>
              </w:rPr>
              <w:t>0.42</w:t>
            </w:r>
          </w:p>
        </w:tc>
        <w:tc>
          <w:tcPr>
            <w:tcW w:w="995" w:type="dxa"/>
            <w:tcBorders>
              <w:top w:val="single" w:sz="6" w:space="0" w:color="auto"/>
              <w:left w:val="single" w:sz="6"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0.054*</w:t>
            </w:r>
          </w:p>
        </w:tc>
      </w:tr>
      <w:tr w:rsidR="00CE3189" w:rsidRPr="00E02429" w:rsidTr="00CE3189">
        <w:trPr>
          <w:trHeight w:val="906"/>
          <w:jc w:val="center"/>
        </w:trPr>
        <w:tc>
          <w:tcPr>
            <w:tcW w:w="3104" w:type="dxa"/>
            <w:tcBorders>
              <w:top w:val="single" w:sz="6" w:space="0" w:color="auto"/>
              <w:left w:val="double" w:sz="4" w:space="0" w:color="auto"/>
              <w:bottom w:val="single" w:sz="6" w:space="0" w:color="auto"/>
              <w:right w:val="single" w:sz="6"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Walking age (months)</w:t>
            </w:r>
          </w:p>
        </w:tc>
        <w:tc>
          <w:tcPr>
            <w:tcW w:w="1695" w:type="dxa"/>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 16.8</w:t>
            </w:r>
            <w:r w:rsidRPr="00E02429">
              <w:rPr>
                <w:rFonts w:ascii="Calibri" w:eastAsia="Calibri" w:hAnsi="Calibri" w:cs="Traditional Arabic"/>
                <w:b/>
                <w:bCs/>
                <w:sz w:val="24"/>
                <w:szCs w:val="24"/>
              </w:rPr>
              <w:t>±</w:t>
            </w:r>
            <w:r w:rsidRPr="00E02429">
              <w:rPr>
                <w:rFonts w:ascii="Times New Roman" w:eastAsia="Calibri" w:hAnsi="Times New Roman" w:cs="Times New Roman"/>
                <w:b/>
                <w:bCs/>
                <w:sz w:val="24"/>
                <w:szCs w:val="24"/>
              </w:rPr>
              <w:t>6.5</w:t>
            </w:r>
          </w:p>
        </w:tc>
        <w:tc>
          <w:tcPr>
            <w:tcW w:w="1682" w:type="dxa"/>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11.9</w:t>
            </w:r>
            <w:r w:rsidRPr="00E02429">
              <w:rPr>
                <w:rFonts w:ascii="Calibri" w:eastAsia="Calibri" w:hAnsi="Calibri" w:cs="Traditional Arabic"/>
                <w:b/>
                <w:bCs/>
                <w:sz w:val="24"/>
                <w:szCs w:val="24"/>
              </w:rPr>
              <w:t>±</w:t>
            </w:r>
            <w:r w:rsidRPr="00E02429">
              <w:rPr>
                <w:rFonts w:ascii="Times New Roman" w:eastAsia="Calibri" w:hAnsi="Times New Roman" w:cs="Times New Roman"/>
                <w:b/>
                <w:bCs/>
                <w:sz w:val="24"/>
                <w:szCs w:val="24"/>
              </w:rPr>
              <w:t>0.73</w:t>
            </w:r>
          </w:p>
        </w:tc>
        <w:tc>
          <w:tcPr>
            <w:tcW w:w="995" w:type="dxa"/>
            <w:tcBorders>
              <w:top w:val="single" w:sz="6" w:space="0" w:color="auto"/>
              <w:left w:val="single" w:sz="6"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0.021*</w:t>
            </w:r>
          </w:p>
        </w:tc>
      </w:tr>
      <w:tr w:rsidR="00CE3189" w:rsidRPr="00E02429" w:rsidTr="00CE3189">
        <w:trPr>
          <w:trHeight w:val="906"/>
          <w:jc w:val="center"/>
        </w:trPr>
        <w:tc>
          <w:tcPr>
            <w:tcW w:w="3104" w:type="dxa"/>
            <w:tcBorders>
              <w:top w:val="single" w:sz="6" w:space="0" w:color="auto"/>
              <w:left w:val="double" w:sz="4" w:space="0" w:color="auto"/>
              <w:bottom w:val="single" w:sz="6" w:space="0" w:color="auto"/>
              <w:right w:val="single" w:sz="6"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First word age (months)</w:t>
            </w:r>
          </w:p>
        </w:tc>
        <w:tc>
          <w:tcPr>
            <w:tcW w:w="1695" w:type="dxa"/>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 20.8</w:t>
            </w:r>
            <w:r w:rsidRPr="00E02429">
              <w:rPr>
                <w:rFonts w:ascii="Calibri" w:eastAsia="Calibri" w:hAnsi="Calibri" w:cs="Traditional Arabic"/>
                <w:b/>
                <w:bCs/>
                <w:sz w:val="24"/>
                <w:szCs w:val="24"/>
              </w:rPr>
              <w:t>±</w:t>
            </w:r>
            <w:r w:rsidRPr="00E02429">
              <w:rPr>
                <w:rFonts w:ascii="Times New Roman" w:eastAsia="Calibri" w:hAnsi="Times New Roman" w:cs="Times New Roman"/>
                <w:b/>
                <w:bCs/>
                <w:sz w:val="24"/>
                <w:szCs w:val="24"/>
              </w:rPr>
              <w:t>8.2</w:t>
            </w:r>
          </w:p>
        </w:tc>
        <w:tc>
          <w:tcPr>
            <w:tcW w:w="1682" w:type="dxa"/>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11.9</w:t>
            </w:r>
            <w:r w:rsidRPr="00E02429">
              <w:rPr>
                <w:rFonts w:ascii="Calibri" w:eastAsia="Calibri" w:hAnsi="Calibri" w:cs="Traditional Arabic"/>
                <w:b/>
                <w:bCs/>
                <w:sz w:val="24"/>
                <w:szCs w:val="24"/>
              </w:rPr>
              <w:t>±</w:t>
            </w:r>
            <w:r w:rsidRPr="00E02429">
              <w:rPr>
                <w:rFonts w:ascii="Times New Roman" w:eastAsia="Calibri" w:hAnsi="Times New Roman" w:cs="Times New Roman"/>
                <w:b/>
                <w:bCs/>
                <w:sz w:val="24"/>
                <w:szCs w:val="24"/>
              </w:rPr>
              <w:t>0.73</w:t>
            </w:r>
          </w:p>
        </w:tc>
        <w:tc>
          <w:tcPr>
            <w:tcW w:w="995" w:type="dxa"/>
            <w:tcBorders>
              <w:top w:val="single" w:sz="6" w:space="0" w:color="auto"/>
              <w:left w:val="single" w:sz="6"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0.015*</w:t>
            </w:r>
          </w:p>
        </w:tc>
      </w:tr>
      <w:tr w:rsidR="00CE3189" w:rsidRPr="00E02429" w:rsidTr="00CE3189">
        <w:trPr>
          <w:trHeight w:val="906"/>
          <w:jc w:val="center"/>
        </w:trPr>
        <w:tc>
          <w:tcPr>
            <w:tcW w:w="3104" w:type="dxa"/>
            <w:tcBorders>
              <w:top w:val="single" w:sz="6" w:space="0" w:color="auto"/>
              <w:left w:val="double" w:sz="4" w:space="0" w:color="auto"/>
              <w:bottom w:val="double" w:sz="4" w:space="0" w:color="auto"/>
              <w:right w:val="single" w:sz="6"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 First sentence age (months) </w:t>
            </w:r>
          </w:p>
        </w:tc>
        <w:tc>
          <w:tcPr>
            <w:tcW w:w="1695" w:type="dxa"/>
            <w:tcBorders>
              <w:top w:val="single" w:sz="6" w:space="0" w:color="auto"/>
              <w:left w:val="single" w:sz="6" w:space="0" w:color="auto"/>
              <w:bottom w:val="double" w:sz="4"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32.8</w:t>
            </w:r>
            <w:r w:rsidRPr="00E02429">
              <w:rPr>
                <w:rFonts w:ascii="Calibri" w:eastAsia="Calibri" w:hAnsi="Calibri" w:cs="Traditional Arabic"/>
                <w:b/>
                <w:bCs/>
                <w:sz w:val="24"/>
                <w:szCs w:val="24"/>
              </w:rPr>
              <w:t>±</w:t>
            </w:r>
            <w:r w:rsidRPr="00E02429">
              <w:rPr>
                <w:rFonts w:ascii="Times New Roman" w:eastAsia="Calibri" w:hAnsi="Times New Roman" w:cs="Times New Roman"/>
                <w:b/>
                <w:bCs/>
                <w:sz w:val="24"/>
                <w:szCs w:val="24"/>
              </w:rPr>
              <w:t>11.1</w:t>
            </w:r>
          </w:p>
        </w:tc>
        <w:tc>
          <w:tcPr>
            <w:tcW w:w="1682" w:type="dxa"/>
            <w:tcBorders>
              <w:top w:val="single" w:sz="6" w:space="0" w:color="auto"/>
              <w:left w:val="single" w:sz="6" w:space="0" w:color="auto"/>
              <w:bottom w:val="double" w:sz="4"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23.6</w:t>
            </w:r>
            <w:r w:rsidRPr="00E02429">
              <w:rPr>
                <w:rFonts w:ascii="Calibri" w:eastAsia="Calibri" w:hAnsi="Calibri" w:cs="Traditional Arabic"/>
                <w:b/>
                <w:bCs/>
                <w:sz w:val="24"/>
                <w:szCs w:val="24"/>
              </w:rPr>
              <w:t>±</w:t>
            </w:r>
            <w:r w:rsidRPr="00E02429">
              <w:rPr>
                <w:rFonts w:ascii="Times New Roman" w:eastAsia="Calibri" w:hAnsi="Times New Roman" w:cs="Times New Roman"/>
                <w:b/>
                <w:bCs/>
                <w:sz w:val="24"/>
                <w:szCs w:val="24"/>
              </w:rPr>
              <w:t>1.09</w:t>
            </w:r>
          </w:p>
        </w:tc>
        <w:tc>
          <w:tcPr>
            <w:tcW w:w="995" w:type="dxa"/>
            <w:tcBorders>
              <w:top w:val="single" w:sz="6" w:space="0" w:color="auto"/>
              <w:left w:val="single" w:sz="6"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0.039*</w:t>
            </w:r>
          </w:p>
        </w:tc>
      </w:tr>
    </w:tbl>
    <w:p w:rsidR="00CE3189" w:rsidRPr="00E02429" w:rsidRDefault="00CE3189" w:rsidP="00CE3189">
      <w:pPr>
        <w:bidi w:val="0"/>
        <w:ind w:left="567"/>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 Significant difference at P&lt;0.05</w:t>
      </w:r>
    </w:p>
    <w:p w:rsidR="00CE3189" w:rsidRPr="00E02429" w:rsidRDefault="00CE3189" w:rsidP="00CE3189">
      <w:pPr>
        <w:bidi w:val="0"/>
        <w:spacing w:after="0" w:line="240" w:lineRule="auto"/>
        <w:ind w:right="43"/>
        <w:jc w:val="both"/>
        <w:rPr>
          <w:rFonts w:ascii="Times New Roman" w:eastAsia="Calibri" w:hAnsi="Times New Roman" w:cs="Times New Roman"/>
          <w:sz w:val="24"/>
          <w:szCs w:val="24"/>
        </w:rPr>
      </w:pPr>
    </w:p>
    <w:p w:rsidR="00F01D9A" w:rsidRPr="00F71588" w:rsidRDefault="00F01D9A" w:rsidP="00CE3189">
      <w:pPr>
        <w:bidi w:val="0"/>
        <w:spacing w:after="0" w:line="240" w:lineRule="auto"/>
        <w:ind w:right="43"/>
        <w:jc w:val="both"/>
        <w:rPr>
          <w:rFonts w:ascii="Times New Roman" w:eastAsia="Calibri" w:hAnsi="Times New Roman" w:cs="Times New Roman"/>
          <w:b/>
          <w:bCs/>
          <w:sz w:val="24"/>
          <w:szCs w:val="24"/>
        </w:rPr>
      </w:pPr>
      <w:r w:rsidRPr="00F71588">
        <w:rPr>
          <w:rFonts w:ascii="Times New Roman" w:eastAsia="Calibri" w:hAnsi="Times New Roman" w:cs="Times New Roman"/>
          <w:b/>
          <w:bCs/>
          <w:sz w:val="24"/>
          <w:szCs w:val="24"/>
        </w:rPr>
        <w:t xml:space="preserve">         </w:t>
      </w:r>
      <w:r w:rsidR="00CE3189" w:rsidRPr="00F71588">
        <w:rPr>
          <w:rFonts w:ascii="Times New Roman" w:eastAsia="Calibri" w:hAnsi="Times New Roman" w:cs="Times New Roman"/>
          <w:b/>
          <w:bCs/>
          <w:sz w:val="24"/>
          <w:szCs w:val="24"/>
        </w:rPr>
        <w:t xml:space="preserve">Table (2): Comparison between social IQ, mental IQ, and language </w:t>
      </w:r>
      <w:r w:rsidRPr="00F71588">
        <w:rPr>
          <w:rFonts w:ascii="Times New Roman" w:eastAsia="Calibri" w:hAnsi="Times New Roman" w:cs="Times New Roman"/>
          <w:b/>
          <w:bCs/>
          <w:sz w:val="24"/>
          <w:szCs w:val="24"/>
        </w:rPr>
        <w:t xml:space="preserve"> </w:t>
      </w:r>
    </w:p>
    <w:p w:rsidR="00CE3189" w:rsidRPr="00F71588" w:rsidRDefault="00F01D9A" w:rsidP="00F01D9A">
      <w:pPr>
        <w:bidi w:val="0"/>
        <w:spacing w:after="0" w:line="240" w:lineRule="auto"/>
        <w:ind w:right="43"/>
        <w:jc w:val="both"/>
        <w:rPr>
          <w:rFonts w:ascii="Times New Roman" w:eastAsia="Calibri" w:hAnsi="Times New Roman" w:cs="Times New Roman"/>
          <w:b/>
          <w:bCs/>
          <w:sz w:val="24"/>
          <w:szCs w:val="24"/>
        </w:rPr>
      </w:pPr>
      <w:r w:rsidRPr="00F71588">
        <w:rPr>
          <w:rFonts w:ascii="Times New Roman" w:eastAsia="Calibri" w:hAnsi="Times New Roman" w:cs="Times New Roman"/>
          <w:b/>
          <w:bCs/>
          <w:sz w:val="24"/>
          <w:szCs w:val="24"/>
        </w:rPr>
        <w:t xml:space="preserve">                       </w:t>
      </w:r>
      <w:proofErr w:type="gramStart"/>
      <w:r w:rsidR="00CE3189" w:rsidRPr="00F71588">
        <w:rPr>
          <w:rFonts w:ascii="Times New Roman" w:eastAsia="Calibri" w:hAnsi="Times New Roman" w:cs="Times New Roman"/>
          <w:b/>
          <w:bCs/>
          <w:sz w:val="24"/>
          <w:szCs w:val="24"/>
        </w:rPr>
        <w:t>development</w:t>
      </w:r>
      <w:proofErr w:type="gramEnd"/>
      <w:r w:rsidR="00CE3189" w:rsidRPr="00F71588">
        <w:rPr>
          <w:rFonts w:ascii="Times New Roman" w:eastAsia="Calibri" w:hAnsi="Times New Roman" w:cs="Times New Roman"/>
          <w:b/>
          <w:bCs/>
          <w:sz w:val="24"/>
          <w:szCs w:val="24"/>
        </w:rPr>
        <w:t xml:space="preserve"> in the studied groups.</w:t>
      </w:r>
    </w:p>
    <w:p w:rsidR="00F01D9A" w:rsidRPr="00E02429" w:rsidRDefault="00F01D9A" w:rsidP="00F01D9A">
      <w:pPr>
        <w:bidi w:val="0"/>
        <w:spacing w:after="0" w:line="240" w:lineRule="auto"/>
        <w:ind w:right="43"/>
        <w:jc w:val="both"/>
        <w:rPr>
          <w:rFonts w:ascii="Times New Roman" w:eastAsia="Calibri" w:hAnsi="Times New Roman" w:cs="Times New Roman"/>
          <w:sz w:val="24"/>
          <w:szCs w:val="24"/>
        </w:rPr>
      </w:pPr>
    </w:p>
    <w:tbl>
      <w:tblPr>
        <w:tblW w:w="7556" w:type="dxa"/>
        <w:jc w:val="center"/>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1904"/>
        <w:gridCol w:w="1843"/>
        <w:gridCol w:w="1417"/>
      </w:tblGrid>
      <w:tr w:rsidR="00CE3189" w:rsidRPr="00E02429" w:rsidTr="00CE3189">
        <w:trPr>
          <w:trHeight w:val="320"/>
          <w:jc w:val="center"/>
        </w:trPr>
        <w:tc>
          <w:tcPr>
            <w:tcW w:w="2392" w:type="dxa"/>
            <w:vMerge w:val="restart"/>
            <w:tcBorders>
              <w:top w:val="double" w:sz="4" w:space="0" w:color="auto"/>
              <w:left w:val="double" w:sz="4" w:space="0" w:color="auto"/>
              <w:right w:val="double" w:sz="4" w:space="0" w:color="auto"/>
              <w:tl2br w:val="sing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                 Group</w:t>
            </w:r>
          </w:p>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Parameters </w:t>
            </w:r>
          </w:p>
        </w:tc>
        <w:tc>
          <w:tcPr>
            <w:tcW w:w="1904" w:type="dxa"/>
            <w:tcBorders>
              <w:top w:val="double" w:sz="4" w:space="0" w:color="auto"/>
              <w:left w:val="double" w:sz="4" w:space="0" w:color="auto"/>
              <w:bottom w:val="double" w:sz="4" w:space="0" w:color="auto"/>
              <w:right w:val="double" w:sz="4" w:space="0" w:color="auto"/>
            </w:tcBorders>
            <w:shd w:val="clear" w:color="auto" w:fill="F2F2F2"/>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GI (Diseased)</w:t>
            </w:r>
          </w:p>
        </w:tc>
        <w:tc>
          <w:tcPr>
            <w:tcW w:w="1843" w:type="dxa"/>
            <w:tcBorders>
              <w:top w:val="double" w:sz="4" w:space="0" w:color="auto"/>
              <w:left w:val="double" w:sz="4" w:space="0" w:color="auto"/>
              <w:right w:val="double" w:sz="4" w:space="0" w:color="auto"/>
            </w:tcBorders>
            <w:shd w:val="clear" w:color="auto" w:fill="F2F2F2"/>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GII (Control)</w:t>
            </w:r>
          </w:p>
        </w:tc>
        <w:tc>
          <w:tcPr>
            <w:tcW w:w="1417" w:type="dxa"/>
            <w:vMerge w:val="restart"/>
            <w:tcBorders>
              <w:top w:val="double" w:sz="4" w:space="0" w:color="auto"/>
              <w:left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P value</w:t>
            </w:r>
          </w:p>
        </w:tc>
      </w:tr>
      <w:tr w:rsidR="00CE3189" w:rsidRPr="00E02429" w:rsidTr="00CE3189">
        <w:trPr>
          <w:trHeight w:val="370"/>
          <w:jc w:val="center"/>
        </w:trPr>
        <w:tc>
          <w:tcPr>
            <w:tcW w:w="2392" w:type="dxa"/>
            <w:vMerge/>
            <w:tcBorders>
              <w:left w:val="double" w:sz="4" w:space="0" w:color="auto"/>
              <w:bottom w:val="double" w:sz="4" w:space="0" w:color="auto"/>
              <w:right w:val="double" w:sz="4" w:space="0" w:color="auto"/>
              <w:tl2br w:val="sing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p>
        </w:tc>
        <w:tc>
          <w:tcPr>
            <w:tcW w:w="3747" w:type="dxa"/>
            <w:gridSpan w:val="2"/>
            <w:tcBorders>
              <w:top w:val="double" w:sz="4" w:space="0" w:color="auto"/>
              <w:left w:val="double" w:sz="4" w:space="0" w:color="auto"/>
              <w:bottom w:val="double" w:sz="4" w:space="0" w:color="auto"/>
              <w:right w:val="double" w:sz="4" w:space="0" w:color="auto"/>
            </w:tcBorders>
            <w:shd w:val="clear" w:color="auto" w:fill="F2F2F2"/>
          </w:tcPr>
          <w:p w:rsidR="00CE3189" w:rsidRPr="00E02429" w:rsidRDefault="00CE3189" w:rsidP="00CE3189">
            <w:pPr>
              <w:bidi w:val="0"/>
              <w:spacing w:line="240" w:lineRule="auto"/>
              <w:jc w:val="center"/>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(Mean ± SD)</w:t>
            </w:r>
          </w:p>
        </w:tc>
        <w:tc>
          <w:tcPr>
            <w:tcW w:w="1417" w:type="dxa"/>
            <w:vMerge/>
            <w:tcBorders>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p>
        </w:tc>
      </w:tr>
      <w:tr w:rsidR="00CE3189" w:rsidRPr="00E02429" w:rsidTr="00CE3189">
        <w:trPr>
          <w:trHeight w:val="89"/>
          <w:jc w:val="center"/>
        </w:trPr>
        <w:tc>
          <w:tcPr>
            <w:tcW w:w="2392"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Social IQ</w:t>
            </w:r>
          </w:p>
        </w:tc>
        <w:tc>
          <w:tcPr>
            <w:tcW w:w="1904"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78.97</w:t>
            </w:r>
            <w:r w:rsidRPr="00E02429">
              <w:rPr>
                <w:rFonts w:ascii="Calibri" w:eastAsia="Calibri" w:hAnsi="Calibri" w:cs="Traditional Arabic"/>
                <w:b/>
                <w:bCs/>
                <w:sz w:val="24"/>
                <w:szCs w:val="24"/>
              </w:rPr>
              <w:t>±</w:t>
            </w:r>
            <w:r w:rsidRPr="00E02429">
              <w:rPr>
                <w:rFonts w:ascii="Times New Roman" w:eastAsia="Calibri" w:hAnsi="Times New Roman" w:cs="Times New Roman"/>
                <w:sz w:val="24"/>
                <w:szCs w:val="24"/>
              </w:rPr>
              <w:t>9.4</w:t>
            </w:r>
          </w:p>
        </w:tc>
        <w:tc>
          <w:tcPr>
            <w:tcW w:w="1843"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97.8</w:t>
            </w:r>
            <w:r w:rsidRPr="00E02429">
              <w:rPr>
                <w:rFonts w:ascii="Calibri" w:eastAsia="Calibri" w:hAnsi="Calibri" w:cs="Traditional Arabic"/>
                <w:b/>
                <w:bCs/>
                <w:sz w:val="24"/>
                <w:szCs w:val="24"/>
              </w:rPr>
              <w:t>±</w:t>
            </w:r>
            <w:r w:rsidRPr="00E02429">
              <w:rPr>
                <w:rFonts w:ascii="Times New Roman" w:eastAsia="Calibri" w:hAnsi="Times New Roman" w:cs="Times New Roman"/>
                <w:sz w:val="24"/>
                <w:szCs w:val="24"/>
              </w:rPr>
              <w:t>1.89</w:t>
            </w:r>
          </w:p>
        </w:tc>
        <w:tc>
          <w:tcPr>
            <w:tcW w:w="1417"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0.000**</w:t>
            </w:r>
          </w:p>
        </w:tc>
      </w:tr>
      <w:tr w:rsidR="00CE3189" w:rsidRPr="00E02429" w:rsidTr="00CE3189">
        <w:trPr>
          <w:trHeight w:val="89"/>
          <w:jc w:val="center"/>
        </w:trPr>
        <w:tc>
          <w:tcPr>
            <w:tcW w:w="2392"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Mental IQ</w:t>
            </w:r>
          </w:p>
        </w:tc>
        <w:tc>
          <w:tcPr>
            <w:tcW w:w="1904"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68.7</w:t>
            </w:r>
            <w:r w:rsidRPr="00E02429">
              <w:rPr>
                <w:rFonts w:ascii="Calibri" w:eastAsia="Calibri" w:hAnsi="Calibri" w:cs="Traditional Arabic"/>
                <w:b/>
                <w:bCs/>
                <w:sz w:val="24"/>
                <w:szCs w:val="24"/>
              </w:rPr>
              <w:t>±</w:t>
            </w:r>
            <w:r w:rsidRPr="00E02429">
              <w:rPr>
                <w:rFonts w:ascii="Times New Roman" w:eastAsia="Calibri" w:hAnsi="Times New Roman" w:cs="Times New Roman"/>
                <w:sz w:val="24"/>
                <w:szCs w:val="24"/>
              </w:rPr>
              <w:t>13.1</w:t>
            </w:r>
          </w:p>
        </w:tc>
        <w:tc>
          <w:tcPr>
            <w:tcW w:w="1843"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93.6</w:t>
            </w:r>
            <w:r w:rsidRPr="00E02429">
              <w:rPr>
                <w:rFonts w:ascii="Calibri" w:eastAsia="Calibri" w:hAnsi="Calibri" w:cs="Traditional Arabic"/>
                <w:b/>
                <w:bCs/>
                <w:sz w:val="24"/>
                <w:szCs w:val="24"/>
              </w:rPr>
              <w:t>±</w:t>
            </w:r>
            <w:r w:rsidRPr="00E02429">
              <w:rPr>
                <w:rFonts w:ascii="Times New Roman" w:eastAsia="Calibri" w:hAnsi="Times New Roman" w:cs="Times New Roman"/>
                <w:sz w:val="24"/>
                <w:szCs w:val="24"/>
              </w:rPr>
              <w:t>2.66</w:t>
            </w:r>
          </w:p>
        </w:tc>
        <w:tc>
          <w:tcPr>
            <w:tcW w:w="1417"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0.000**</w:t>
            </w:r>
          </w:p>
        </w:tc>
      </w:tr>
      <w:tr w:rsidR="00CE3189" w:rsidRPr="00E02429" w:rsidTr="00CE3189">
        <w:trPr>
          <w:trHeight w:val="89"/>
          <w:jc w:val="center"/>
        </w:trPr>
        <w:tc>
          <w:tcPr>
            <w:tcW w:w="2392"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Internal language</w:t>
            </w:r>
          </w:p>
        </w:tc>
        <w:tc>
          <w:tcPr>
            <w:tcW w:w="1904"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21.3</w:t>
            </w:r>
            <w:r w:rsidRPr="00E02429">
              <w:rPr>
                <w:rFonts w:ascii="Calibri" w:eastAsia="Calibri" w:hAnsi="Calibri" w:cs="Traditional Arabic"/>
                <w:b/>
                <w:bCs/>
                <w:sz w:val="24"/>
                <w:szCs w:val="24"/>
              </w:rPr>
              <w:t>±</w:t>
            </w:r>
            <w:r w:rsidRPr="00E02429">
              <w:rPr>
                <w:rFonts w:ascii="Times New Roman" w:eastAsia="Calibri" w:hAnsi="Times New Roman" w:cs="Times New Roman"/>
                <w:sz w:val="24"/>
                <w:szCs w:val="24"/>
              </w:rPr>
              <w:t>9.9</w:t>
            </w:r>
          </w:p>
        </w:tc>
        <w:tc>
          <w:tcPr>
            <w:tcW w:w="1843"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39.6</w:t>
            </w:r>
            <w:r w:rsidRPr="00E02429">
              <w:rPr>
                <w:rFonts w:ascii="Calibri" w:eastAsia="Calibri" w:hAnsi="Calibri" w:cs="Traditional Arabic"/>
                <w:b/>
                <w:bCs/>
                <w:sz w:val="24"/>
                <w:szCs w:val="24"/>
              </w:rPr>
              <w:t>±</w:t>
            </w:r>
            <w:r w:rsidRPr="00E02429">
              <w:rPr>
                <w:rFonts w:ascii="Times New Roman" w:eastAsia="Calibri" w:hAnsi="Times New Roman" w:cs="Times New Roman"/>
                <w:sz w:val="24"/>
                <w:szCs w:val="24"/>
              </w:rPr>
              <w:t>11.55</w:t>
            </w:r>
          </w:p>
        </w:tc>
        <w:tc>
          <w:tcPr>
            <w:tcW w:w="1417"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0.001**</w:t>
            </w:r>
          </w:p>
        </w:tc>
      </w:tr>
      <w:tr w:rsidR="00CE3189" w:rsidRPr="00E02429" w:rsidTr="00CE3189">
        <w:trPr>
          <w:trHeight w:val="876"/>
          <w:jc w:val="center"/>
        </w:trPr>
        <w:tc>
          <w:tcPr>
            <w:tcW w:w="2392"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External language</w:t>
            </w:r>
          </w:p>
        </w:tc>
        <w:tc>
          <w:tcPr>
            <w:tcW w:w="1904"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18.5</w:t>
            </w:r>
            <w:r w:rsidRPr="00E02429">
              <w:rPr>
                <w:rFonts w:ascii="Calibri" w:eastAsia="Calibri" w:hAnsi="Calibri" w:cs="Traditional Arabic"/>
                <w:b/>
                <w:bCs/>
                <w:sz w:val="24"/>
                <w:szCs w:val="24"/>
              </w:rPr>
              <w:t>±</w:t>
            </w:r>
            <w:r w:rsidRPr="00E02429">
              <w:rPr>
                <w:rFonts w:ascii="Times New Roman" w:eastAsia="Calibri" w:hAnsi="Times New Roman" w:cs="Times New Roman"/>
                <w:sz w:val="24"/>
                <w:szCs w:val="24"/>
              </w:rPr>
              <w:t>9.2</w:t>
            </w:r>
          </w:p>
        </w:tc>
        <w:tc>
          <w:tcPr>
            <w:tcW w:w="1843"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39.6</w:t>
            </w:r>
            <w:r w:rsidRPr="00E02429">
              <w:rPr>
                <w:rFonts w:ascii="Calibri" w:eastAsia="Calibri" w:hAnsi="Calibri" w:cs="Traditional Arabic"/>
                <w:b/>
                <w:bCs/>
                <w:sz w:val="24"/>
                <w:szCs w:val="24"/>
              </w:rPr>
              <w:t>±</w:t>
            </w:r>
            <w:r w:rsidRPr="00E02429">
              <w:rPr>
                <w:rFonts w:ascii="Times New Roman" w:eastAsia="Calibri" w:hAnsi="Times New Roman" w:cs="Times New Roman"/>
                <w:sz w:val="24"/>
                <w:szCs w:val="24"/>
              </w:rPr>
              <w:t>11.55</w:t>
            </w:r>
          </w:p>
        </w:tc>
        <w:tc>
          <w:tcPr>
            <w:tcW w:w="1417"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0.001**</w:t>
            </w:r>
          </w:p>
        </w:tc>
      </w:tr>
    </w:tbl>
    <w:p w:rsidR="00CE3189" w:rsidRPr="00E02429" w:rsidRDefault="00CE3189" w:rsidP="00CE3189">
      <w:pPr>
        <w:bidi w:val="0"/>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 xml:space="preserve">       * Significant difference at P&lt;0.05</w:t>
      </w:r>
    </w:p>
    <w:p w:rsidR="00CE3189" w:rsidRPr="00E02429" w:rsidRDefault="00CE3189" w:rsidP="00AC6F32">
      <w:pPr>
        <w:bidi w:val="0"/>
        <w:spacing w:after="0"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The blood levels of copper, lead, cadmium, manganese and zinc in the diseased and control groups are shown in table (3). There was a significant statistical difference between both groups regarding just the level of lead where the mean value of the diseased group was </w:t>
      </w:r>
      <w:r w:rsidR="00837E7F" w:rsidRPr="00E02429">
        <w:rPr>
          <w:rFonts w:ascii="Times New Roman" w:eastAsia="Calibri" w:hAnsi="Times New Roman" w:cs="Times New Roman"/>
          <w:sz w:val="24"/>
          <w:szCs w:val="24"/>
        </w:rPr>
        <w:t>22.33 ± 1.27</w:t>
      </w:r>
      <w:r w:rsidRPr="00E02429">
        <w:rPr>
          <w:rFonts w:ascii="Times New Roman" w:eastAsia="Calibri" w:hAnsi="Times New Roman" w:cs="Times New Roman"/>
          <w:sz w:val="28"/>
          <w:szCs w:val="28"/>
        </w:rPr>
        <w:t xml:space="preserve">µg/dl  as compared with the control group, 8.57 ±1.39µg/dl  (P= 0.013).  </w:t>
      </w:r>
    </w:p>
    <w:p w:rsidR="00CE3189" w:rsidRPr="00E02429" w:rsidRDefault="00CE3189" w:rsidP="00CE3189">
      <w:pPr>
        <w:bidi w:val="0"/>
        <w:spacing w:after="0" w:line="240" w:lineRule="auto"/>
        <w:ind w:firstLine="720"/>
        <w:jc w:val="both"/>
        <w:rPr>
          <w:rFonts w:ascii="Times New Roman" w:eastAsia="Calibri" w:hAnsi="Times New Roman" w:cs="Times New Roman"/>
          <w:strike/>
          <w:sz w:val="28"/>
          <w:szCs w:val="28"/>
          <w:highlight w:val="yellow"/>
        </w:rPr>
      </w:pPr>
    </w:p>
    <w:p w:rsidR="00E3309E" w:rsidRPr="00E02429" w:rsidRDefault="00E3309E" w:rsidP="00CE3189">
      <w:pPr>
        <w:bidi w:val="0"/>
        <w:spacing w:after="0" w:line="240" w:lineRule="auto"/>
        <w:jc w:val="both"/>
        <w:rPr>
          <w:rFonts w:ascii="Times New Roman" w:eastAsia="Calibri" w:hAnsi="Times New Roman" w:cs="Times New Roman"/>
          <w:b/>
          <w:bCs/>
          <w:sz w:val="24"/>
          <w:szCs w:val="24"/>
        </w:rPr>
      </w:pPr>
    </w:p>
    <w:p w:rsidR="00E3309E" w:rsidRPr="00E02429" w:rsidRDefault="00E3309E" w:rsidP="00E3309E">
      <w:pPr>
        <w:bidi w:val="0"/>
        <w:spacing w:after="0" w:line="240" w:lineRule="auto"/>
        <w:jc w:val="both"/>
        <w:rPr>
          <w:rFonts w:ascii="Times New Roman" w:eastAsia="Calibri" w:hAnsi="Times New Roman" w:cs="Times New Roman"/>
          <w:b/>
          <w:bCs/>
          <w:sz w:val="24"/>
          <w:szCs w:val="24"/>
        </w:rPr>
      </w:pPr>
    </w:p>
    <w:p w:rsidR="00E3309E" w:rsidRPr="00E02429" w:rsidRDefault="00E3309E" w:rsidP="00E3309E">
      <w:pPr>
        <w:bidi w:val="0"/>
        <w:spacing w:after="0" w:line="240" w:lineRule="auto"/>
        <w:jc w:val="both"/>
        <w:rPr>
          <w:rFonts w:ascii="Times New Roman" w:eastAsia="Calibri" w:hAnsi="Times New Roman" w:cs="Times New Roman"/>
          <w:b/>
          <w:bCs/>
          <w:sz w:val="24"/>
          <w:szCs w:val="24"/>
        </w:rPr>
      </w:pPr>
    </w:p>
    <w:p w:rsidR="00F01D9A" w:rsidRDefault="00F01D9A" w:rsidP="00E3309E">
      <w:pPr>
        <w:bidi w:val="0"/>
        <w:spacing w:after="0" w:line="240" w:lineRule="auto"/>
        <w:jc w:val="both"/>
        <w:rPr>
          <w:rFonts w:ascii="Times New Roman" w:eastAsia="Calibri" w:hAnsi="Times New Roman" w:cs="Times New Roman"/>
          <w:b/>
          <w:bCs/>
          <w:sz w:val="24"/>
          <w:szCs w:val="24"/>
        </w:rPr>
      </w:pPr>
    </w:p>
    <w:p w:rsidR="00F01D9A" w:rsidRDefault="00CE3189" w:rsidP="00F01D9A">
      <w:pPr>
        <w:bidi w:val="0"/>
        <w:spacing w:after="0"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Table (3): Blood levels of copper, lead, cadmium, manganese and zinc µg/dl in </w:t>
      </w:r>
      <w:r w:rsidR="00F01D9A">
        <w:rPr>
          <w:rFonts w:ascii="Times New Roman" w:eastAsia="Calibri" w:hAnsi="Times New Roman" w:cs="Times New Roman"/>
          <w:b/>
          <w:bCs/>
          <w:sz w:val="24"/>
          <w:szCs w:val="24"/>
        </w:rPr>
        <w:t xml:space="preserve">  </w:t>
      </w:r>
    </w:p>
    <w:p w:rsidR="00CE3189" w:rsidRPr="00E02429" w:rsidRDefault="00F01D9A" w:rsidP="00F01D9A">
      <w:pPr>
        <w:bidi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gramStart"/>
      <w:r w:rsidR="00CE3189" w:rsidRPr="00E02429">
        <w:rPr>
          <w:rFonts w:ascii="Times New Roman" w:eastAsia="Calibri" w:hAnsi="Times New Roman" w:cs="Times New Roman"/>
          <w:b/>
          <w:bCs/>
          <w:sz w:val="24"/>
          <w:szCs w:val="24"/>
        </w:rPr>
        <w:t>the</w:t>
      </w:r>
      <w:proofErr w:type="gramEnd"/>
      <w:r w:rsidR="00CE3189" w:rsidRPr="00E02429">
        <w:rPr>
          <w:rFonts w:ascii="Times New Roman" w:eastAsia="Calibri" w:hAnsi="Times New Roman" w:cs="Times New Roman"/>
          <w:b/>
          <w:bCs/>
          <w:sz w:val="24"/>
          <w:szCs w:val="24"/>
        </w:rPr>
        <w:t xml:space="preserve"> diseased and control groups.</w:t>
      </w:r>
    </w:p>
    <w:p w:rsidR="00CE3189" w:rsidRPr="00E02429" w:rsidRDefault="00CE3189" w:rsidP="00CE3189">
      <w:pPr>
        <w:bidi w:val="0"/>
        <w:spacing w:after="0" w:line="240" w:lineRule="auto"/>
        <w:jc w:val="both"/>
        <w:rPr>
          <w:rFonts w:ascii="Times New Roman" w:eastAsia="Calibri" w:hAnsi="Times New Roman" w:cs="Times New Roman"/>
          <w:b/>
          <w:bCs/>
          <w:sz w:val="24"/>
          <w:szCs w:val="24"/>
        </w:rPr>
      </w:pPr>
    </w:p>
    <w:tbl>
      <w:tblPr>
        <w:tblW w:w="8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3"/>
        <w:gridCol w:w="1850"/>
        <w:gridCol w:w="2126"/>
        <w:gridCol w:w="1701"/>
      </w:tblGrid>
      <w:tr w:rsidR="00CE3189" w:rsidRPr="00E02429" w:rsidTr="00CE3189">
        <w:trPr>
          <w:trHeight w:val="473"/>
          <w:jc w:val="center"/>
        </w:trPr>
        <w:tc>
          <w:tcPr>
            <w:tcW w:w="2353" w:type="dxa"/>
            <w:vMerge w:val="restart"/>
            <w:tcBorders>
              <w:top w:val="double" w:sz="4" w:space="0" w:color="auto"/>
              <w:left w:val="double" w:sz="4" w:space="0" w:color="auto"/>
              <w:right w:val="double" w:sz="4" w:space="0" w:color="auto"/>
              <w:tl2br w:val="sing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                   Group</w:t>
            </w:r>
          </w:p>
          <w:p w:rsidR="00CE3189" w:rsidRPr="00E02429" w:rsidRDefault="00CE3189" w:rsidP="00CE3189">
            <w:pPr>
              <w:bidi w:val="0"/>
              <w:spacing w:line="240" w:lineRule="auto"/>
              <w:jc w:val="both"/>
              <w:rPr>
                <w:rFonts w:ascii="Times New Roman" w:eastAsia="Calibri" w:hAnsi="Times New Roman" w:cs="Times New Roman"/>
                <w:b/>
                <w:bCs/>
                <w:sz w:val="24"/>
                <w:szCs w:val="24"/>
                <w:highlight w:val="yellow"/>
              </w:rPr>
            </w:pPr>
            <w:r w:rsidRPr="00E02429">
              <w:rPr>
                <w:rFonts w:ascii="Times New Roman" w:eastAsia="Calibri" w:hAnsi="Times New Roman" w:cs="Times New Roman"/>
                <w:b/>
                <w:bCs/>
                <w:sz w:val="24"/>
                <w:szCs w:val="24"/>
              </w:rPr>
              <w:t>Metal</w:t>
            </w:r>
          </w:p>
        </w:tc>
        <w:tc>
          <w:tcPr>
            <w:tcW w:w="1850"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center"/>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GI (Diseased)</w:t>
            </w:r>
          </w:p>
        </w:tc>
        <w:tc>
          <w:tcPr>
            <w:tcW w:w="2126" w:type="dxa"/>
            <w:tcBorders>
              <w:top w:val="double" w:sz="4" w:space="0" w:color="auto"/>
              <w:left w:val="double" w:sz="4" w:space="0" w:color="auto"/>
              <w:right w:val="double" w:sz="4" w:space="0" w:color="auto"/>
            </w:tcBorders>
            <w:shd w:val="clear" w:color="auto" w:fill="F2F2F2"/>
          </w:tcPr>
          <w:p w:rsidR="00CE3189" w:rsidRPr="00E02429" w:rsidRDefault="00CE3189" w:rsidP="00CE3189">
            <w:pPr>
              <w:bidi w:val="0"/>
              <w:spacing w:line="240" w:lineRule="auto"/>
              <w:jc w:val="center"/>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GII  (Control)</w:t>
            </w:r>
          </w:p>
        </w:tc>
        <w:tc>
          <w:tcPr>
            <w:tcW w:w="1701" w:type="dxa"/>
            <w:vMerge w:val="restart"/>
            <w:tcBorders>
              <w:top w:val="double" w:sz="4" w:space="0" w:color="auto"/>
              <w:left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center"/>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P value</w:t>
            </w:r>
          </w:p>
        </w:tc>
      </w:tr>
      <w:tr w:rsidR="00CE3189" w:rsidRPr="00E02429" w:rsidTr="00CE3189">
        <w:trPr>
          <w:trHeight w:val="472"/>
          <w:jc w:val="center"/>
        </w:trPr>
        <w:tc>
          <w:tcPr>
            <w:tcW w:w="2353" w:type="dxa"/>
            <w:vMerge/>
            <w:tcBorders>
              <w:left w:val="double" w:sz="4" w:space="0" w:color="auto"/>
              <w:bottom w:val="double" w:sz="4" w:space="0" w:color="auto"/>
              <w:right w:val="double" w:sz="4" w:space="0" w:color="auto"/>
              <w:tl2br w:val="sing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p>
        </w:tc>
        <w:tc>
          <w:tcPr>
            <w:tcW w:w="3976"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center"/>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(Mean ± SD)</w:t>
            </w:r>
          </w:p>
        </w:tc>
        <w:tc>
          <w:tcPr>
            <w:tcW w:w="1701" w:type="dxa"/>
            <w:vMerge/>
            <w:tcBorders>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p>
        </w:tc>
      </w:tr>
      <w:tr w:rsidR="00CE3189" w:rsidRPr="00E02429" w:rsidTr="00CE3189">
        <w:trPr>
          <w:trHeight w:val="330"/>
          <w:jc w:val="center"/>
        </w:trPr>
        <w:tc>
          <w:tcPr>
            <w:tcW w:w="2353"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Copper (µg/dl) </w:t>
            </w:r>
          </w:p>
        </w:tc>
        <w:tc>
          <w:tcPr>
            <w:tcW w:w="1850"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12.9 ± 0.47</w:t>
            </w:r>
          </w:p>
        </w:tc>
        <w:tc>
          <w:tcPr>
            <w:tcW w:w="2126"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10.8± 0.37</w:t>
            </w:r>
          </w:p>
        </w:tc>
        <w:tc>
          <w:tcPr>
            <w:tcW w:w="1701"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0.411</w:t>
            </w:r>
          </w:p>
        </w:tc>
      </w:tr>
      <w:tr w:rsidR="00CE3189" w:rsidRPr="00E02429" w:rsidTr="00CE3189">
        <w:trPr>
          <w:trHeight w:val="346"/>
          <w:jc w:val="center"/>
        </w:trPr>
        <w:tc>
          <w:tcPr>
            <w:tcW w:w="2353"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Lead (µg/dl) </w:t>
            </w:r>
          </w:p>
        </w:tc>
        <w:tc>
          <w:tcPr>
            <w:tcW w:w="1850"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22.33 ± 1.27</w:t>
            </w:r>
          </w:p>
        </w:tc>
        <w:tc>
          <w:tcPr>
            <w:tcW w:w="2126"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8.57 ±1.39</w:t>
            </w:r>
          </w:p>
        </w:tc>
        <w:tc>
          <w:tcPr>
            <w:tcW w:w="1701"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0.013*</w:t>
            </w:r>
          </w:p>
        </w:tc>
      </w:tr>
      <w:tr w:rsidR="00CE3189" w:rsidRPr="00E02429" w:rsidTr="00CE3189">
        <w:trPr>
          <w:trHeight w:val="330"/>
          <w:jc w:val="center"/>
        </w:trPr>
        <w:tc>
          <w:tcPr>
            <w:tcW w:w="2353"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Cadmium (µg/dl) </w:t>
            </w:r>
          </w:p>
        </w:tc>
        <w:tc>
          <w:tcPr>
            <w:tcW w:w="1850"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1.23± 0.14</w:t>
            </w:r>
          </w:p>
        </w:tc>
        <w:tc>
          <w:tcPr>
            <w:tcW w:w="2126"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0.62± 0.12</w:t>
            </w:r>
          </w:p>
        </w:tc>
        <w:tc>
          <w:tcPr>
            <w:tcW w:w="1701"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0.581</w:t>
            </w:r>
          </w:p>
        </w:tc>
      </w:tr>
      <w:tr w:rsidR="00CE3189" w:rsidRPr="00E02429" w:rsidTr="00CE3189">
        <w:trPr>
          <w:trHeight w:val="330"/>
          <w:jc w:val="center"/>
        </w:trPr>
        <w:tc>
          <w:tcPr>
            <w:tcW w:w="2353"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Manganese (µg/dl) </w:t>
            </w:r>
          </w:p>
        </w:tc>
        <w:tc>
          <w:tcPr>
            <w:tcW w:w="1850"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3.78 ± 1.27</w:t>
            </w:r>
          </w:p>
        </w:tc>
        <w:tc>
          <w:tcPr>
            <w:tcW w:w="2126"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2.16 ± 1.05</w:t>
            </w:r>
          </w:p>
        </w:tc>
        <w:tc>
          <w:tcPr>
            <w:tcW w:w="1701"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0.208</w:t>
            </w:r>
          </w:p>
        </w:tc>
      </w:tr>
      <w:tr w:rsidR="00CE3189" w:rsidRPr="00E02429" w:rsidTr="00CE3189">
        <w:trPr>
          <w:trHeight w:val="717"/>
          <w:jc w:val="center"/>
        </w:trPr>
        <w:tc>
          <w:tcPr>
            <w:tcW w:w="2353"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b/>
                <w:bCs/>
                <w:sz w:val="24"/>
                <w:szCs w:val="24"/>
              </w:rPr>
            </w:pPr>
            <w:r w:rsidRPr="00E02429">
              <w:rPr>
                <w:rFonts w:ascii="Times New Roman" w:eastAsia="Calibri" w:hAnsi="Times New Roman" w:cs="Times New Roman"/>
                <w:b/>
                <w:bCs/>
                <w:sz w:val="24"/>
                <w:szCs w:val="24"/>
              </w:rPr>
              <w:t xml:space="preserve">Zinc (µg/dl) </w:t>
            </w:r>
          </w:p>
        </w:tc>
        <w:tc>
          <w:tcPr>
            <w:tcW w:w="1850"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8.03 ± 0.67</w:t>
            </w:r>
          </w:p>
        </w:tc>
        <w:tc>
          <w:tcPr>
            <w:tcW w:w="2126"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7.29± 0.33</w:t>
            </w:r>
          </w:p>
        </w:tc>
        <w:tc>
          <w:tcPr>
            <w:tcW w:w="1701" w:type="dxa"/>
            <w:tcBorders>
              <w:top w:val="double" w:sz="4" w:space="0" w:color="auto"/>
              <w:left w:val="double" w:sz="4" w:space="0" w:color="auto"/>
              <w:bottom w:val="double" w:sz="4"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0.104</w:t>
            </w:r>
          </w:p>
        </w:tc>
      </w:tr>
    </w:tbl>
    <w:p w:rsidR="00CE3189" w:rsidRPr="00E02429" w:rsidRDefault="00CE3189" w:rsidP="00CE3189">
      <w:pPr>
        <w:bidi w:val="0"/>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 xml:space="preserve">    * Significant difference at P&lt;0.05</w:t>
      </w:r>
    </w:p>
    <w:p w:rsidR="00CE3189" w:rsidRPr="00E02429" w:rsidRDefault="00CE3189" w:rsidP="00CE3189">
      <w:pPr>
        <w:bidi w:val="0"/>
        <w:spacing w:after="0" w:line="240" w:lineRule="auto"/>
        <w:jc w:val="both"/>
        <w:rPr>
          <w:rFonts w:ascii="Times New Roman" w:eastAsia="Calibri" w:hAnsi="Times New Roman" w:cs="Times New Roman"/>
          <w:sz w:val="28"/>
          <w:szCs w:val="28"/>
        </w:rPr>
      </w:pPr>
    </w:p>
    <w:p w:rsidR="00CE3189" w:rsidRPr="00E02429" w:rsidRDefault="00CE3189" w:rsidP="00CE3189">
      <w:pPr>
        <w:bidi w:val="0"/>
        <w:spacing w:after="0" w:line="240" w:lineRule="auto"/>
        <w:jc w:val="both"/>
        <w:rPr>
          <w:rFonts w:ascii="Times New Roman" w:eastAsia="Calibri" w:hAnsi="Times New Roman" w:cs="Times New Roman"/>
          <w:sz w:val="28"/>
          <w:szCs w:val="28"/>
        </w:rPr>
      </w:pPr>
    </w:p>
    <w:p w:rsidR="00CE3189" w:rsidRPr="00E02429" w:rsidRDefault="00CE3189" w:rsidP="00CE3189">
      <w:pPr>
        <w:bidi w:val="0"/>
        <w:spacing w:after="0"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The correlation between levels of studied metals and social, mental and language development is illustrated in table (4). There is only significant correlation between levels of lead and external language affection.</w:t>
      </w:r>
    </w:p>
    <w:p w:rsidR="00CE3189" w:rsidRPr="00E02429" w:rsidRDefault="00CE3189" w:rsidP="00CE3189">
      <w:pPr>
        <w:bidi w:val="0"/>
        <w:spacing w:after="0" w:line="240" w:lineRule="auto"/>
        <w:jc w:val="both"/>
        <w:rPr>
          <w:rFonts w:ascii="Times New Roman" w:eastAsia="Calibri" w:hAnsi="Times New Roman" w:cs="Times New Roman"/>
          <w:sz w:val="28"/>
          <w:szCs w:val="28"/>
        </w:rPr>
      </w:pPr>
    </w:p>
    <w:p w:rsidR="00F71588" w:rsidRDefault="00F01D9A" w:rsidP="00CE3189">
      <w:pPr>
        <w:bidi w:val="0"/>
        <w:spacing w:after="0" w:line="240" w:lineRule="auto"/>
        <w:jc w:val="both"/>
        <w:rPr>
          <w:rFonts w:ascii="Times New Roman" w:eastAsia="Calibri" w:hAnsi="Times New Roman" w:cs="Times New Roman"/>
          <w:b/>
          <w:bCs/>
          <w:sz w:val="24"/>
          <w:szCs w:val="24"/>
        </w:rPr>
      </w:pPr>
      <w:r w:rsidRPr="00F71588">
        <w:rPr>
          <w:rFonts w:ascii="Times New Roman" w:eastAsia="Calibri" w:hAnsi="Times New Roman" w:cs="Times New Roman"/>
          <w:b/>
          <w:bCs/>
          <w:sz w:val="24"/>
          <w:szCs w:val="24"/>
        </w:rPr>
        <w:t xml:space="preserve">          </w:t>
      </w:r>
      <w:r w:rsidR="00CE3189" w:rsidRPr="00F71588">
        <w:rPr>
          <w:rFonts w:ascii="Times New Roman" w:eastAsia="Calibri" w:hAnsi="Times New Roman" w:cs="Times New Roman"/>
          <w:b/>
          <w:bCs/>
          <w:sz w:val="24"/>
          <w:szCs w:val="24"/>
        </w:rPr>
        <w:t xml:space="preserve">Table (4): Correlation between different studied parameters and the level </w:t>
      </w:r>
      <w:r w:rsidR="00F71588">
        <w:rPr>
          <w:rFonts w:ascii="Times New Roman" w:eastAsia="Calibri" w:hAnsi="Times New Roman" w:cs="Times New Roman"/>
          <w:b/>
          <w:bCs/>
          <w:sz w:val="24"/>
          <w:szCs w:val="24"/>
        </w:rPr>
        <w:t xml:space="preserve">  </w:t>
      </w:r>
    </w:p>
    <w:p w:rsidR="00CE3189" w:rsidRPr="00F71588" w:rsidRDefault="00F71588" w:rsidP="00F71588">
      <w:pPr>
        <w:bidi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gramStart"/>
      <w:r w:rsidR="00CE3189" w:rsidRPr="00F71588">
        <w:rPr>
          <w:rFonts w:ascii="Times New Roman" w:eastAsia="Calibri" w:hAnsi="Times New Roman" w:cs="Times New Roman"/>
          <w:b/>
          <w:bCs/>
          <w:sz w:val="24"/>
          <w:szCs w:val="24"/>
        </w:rPr>
        <w:t>of</w:t>
      </w:r>
      <w:proofErr w:type="gramEnd"/>
      <w:r w:rsidR="00CE3189" w:rsidRPr="00F71588">
        <w:rPr>
          <w:rFonts w:ascii="Times New Roman" w:eastAsia="Calibri" w:hAnsi="Times New Roman" w:cs="Times New Roman"/>
          <w:b/>
          <w:bCs/>
          <w:sz w:val="24"/>
          <w:szCs w:val="24"/>
        </w:rPr>
        <w:t xml:space="preserve"> metals.</w:t>
      </w:r>
    </w:p>
    <w:p w:rsidR="00F01D9A" w:rsidRPr="00E02429" w:rsidRDefault="00F01D9A" w:rsidP="00F01D9A">
      <w:pPr>
        <w:bidi w:val="0"/>
        <w:spacing w:after="0" w:line="240" w:lineRule="auto"/>
        <w:jc w:val="both"/>
        <w:rPr>
          <w:rFonts w:ascii="Times New Roman" w:eastAsia="Calibri" w:hAnsi="Times New Roman" w:cs="Times New Roman"/>
          <w:sz w:val="24"/>
          <w:szCs w:val="24"/>
        </w:rPr>
      </w:pPr>
    </w:p>
    <w:tbl>
      <w:tblPr>
        <w:tblW w:w="40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31"/>
        <w:gridCol w:w="1032"/>
        <w:gridCol w:w="47"/>
        <w:gridCol w:w="951"/>
        <w:gridCol w:w="34"/>
        <w:gridCol w:w="1051"/>
        <w:gridCol w:w="136"/>
        <w:gridCol w:w="958"/>
        <w:gridCol w:w="263"/>
        <w:gridCol w:w="690"/>
      </w:tblGrid>
      <w:tr w:rsidR="00CE3189" w:rsidRPr="00E02429" w:rsidTr="00CE3189">
        <w:trPr>
          <w:trHeight w:val="614"/>
          <w:jc w:val="center"/>
        </w:trPr>
        <w:tc>
          <w:tcPr>
            <w:tcW w:w="1817" w:type="dxa"/>
            <w:vMerge w:val="restart"/>
            <w:tcBorders>
              <w:top w:val="double" w:sz="4" w:space="0" w:color="auto"/>
              <w:left w:val="double" w:sz="4" w:space="0" w:color="auto"/>
              <w:bottom w:val="single" w:sz="4" w:space="0" w:color="000000"/>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Studied Parameters</w:t>
            </w:r>
          </w:p>
        </w:tc>
        <w:tc>
          <w:tcPr>
            <w:tcW w:w="1077" w:type="dxa"/>
            <w:tcBorders>
              <w:top w:val="double" w:sz="4" w:space="0" w:color="auto"/>
              <w:left w:val="single" w:sz="4"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Copper</w:t>
            </w:r>
          </w:p>
        </w:tc>
        <w:tc>
          <w:tcPr>
            <w:tcW w:w="1077" w:type="dxa"/>
            <w:gridSpan w:val="3"/>
            <w:tcBorders>
              <w:top w:val="double" w:sz="4" w:space="0" w:color="auto"/>
              <w:left w:val="single" w:sz="4"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Lead</w:t>
            </w:r>
          </w:p>
        </w:tc>
        <w:tc>
          <w:tcPr>
            <w:tcW w:w="1240" w:type="dxa"/>
            <w:gridSpan w:val="2"/>
            <w:tcBorders>
              <w:top w:val="double" w:sz="4" w:space="0" w:color="auto"/>
              <w:left w:val="single" w:sz="4"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Cadmium</w:t>
            </w:r>
          </w:p>
        </w:tc>
        <w:tc>
          <w:tcPr>
            <w:tcW w:w="1276" w:type="dxa"/>
            <w:gridSpan w:val="2"/>
            <w:tcBorders>
              <w:top w:val="double" w:sz="4" w:space="0" w:color="auto"/>
              <w:left w:val="single" w:sz="4"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Manganese</w:t>
            </w:r>
          </w:p>
        </w:tc>
        <w:tc>
          <w:tcPr>
            <w:tcW w:w="716" w:type="dxa"/>
            <w:tcBorders>
              <w:top w:val="double" w:sz="4" w:space="0" w:color="auto"/>
              <w:left w:val="single" w:sz="4"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Zinc</w:t>
            </w:r>
          </w:p>
        </w:tc>
      </w:tr>
      <w:tr w:rsidR="00CE3189" w:rsidRPr="00E02429" w:rsidTr="00CE3189">
        <w:trPr>
          <w:trHeight w:val="503"/>
          <w:jc w:val="center"/>
        </w:trPr>
        <w:tc>
          <w:tcPr>
            <w:tcW w:w="1817" w:type="dxa"/>
            <w:vMerge/>
            <w:tcBorders>
              <w:top w:val="single" w:sz="4" w:space="0" w:color="000000"/>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p>
        </w:tc>
        <w:tc>
          <w:tcPr>
            <w:tcW w:w="5386" w:type="dxa"/>
            <w:gridSpan w:val="9"/>
            <w:tcBorders>
              <w:top w:val="double" w:sz="4" w:space="0" w:color="auto"/>
              <w:left w:val="single" w:sz="4" w:space="0" w:color="auto"/>
              <w:bottom w:val="single" w:sz="6" w:space="0" w:color="auto"/>
              <w:right w:val="double" w:sz="4" w:space="0" w:color="auto"/>
            </w:tcBorders>
            <w:vAlign w:val="center"/>
          </w:tcPr>
          <w:p w:rsidR="00CE3189" w:rsidRPr="00E02429" w:rsidRDefault="00CE3189" w:rsidP="00CE3189">
            <w:pPr>
              <w:bidi w:val="0"/>
              <w:spacing w:line="240" w:lineRule="auto"/>
              <w:jc w:val="center"/>
              <w:rPr>
                <w:rFonts w:ascii="Times New Roman" w:eastAsia="Calibri" w:hAnsi="Times New Roman" w:cs="Times New Roman"/>
                <w:sz w:val="24"/>
                <w:szCs w:val="24"/>
              </w:rPr>
            </w:pPr>
            <w:r w:rsidRPr="00E02429">
              <w:rPr>
                <w:rFonts w:ascii="Times New Roman" w:eastAsia="Calibri" w:hAnsi="Times New Roman" w:cs="Times New Roman"/>
                <w:sz w:val="24"/>
                <w:szCs w:val="24"/>
              </w:rPr>
              <w:t>Correlation coefficient</w:t>
            </w:r>
          </w:p>
        </w:tc>
      </w:tr>
      <w:tr w:rsidR="00CE3189" w:rsidRPr="00E02429" w:rsidTr="00CE3189">
        <w:trPr>
          <w:trHeight w:val="614"/>
          <w:jc w:val="center"/>
        </w:trPr>
        <w:tc>
          <w:tcPr>
            <w:tcW w:w="1817"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Social IQ</w:t>
            </w:r>
          </w:p>
        </w:tc>
        <w:tc>
          <w:tcPr>
            <w:tcW w:w="1126" w:type="dxa"/>
            <w:gridSpan w:val="2"/>
            <w:tcBorders>
              <w:top w:val="double" w:sz="4" w:space="0" w:color="auto"/>
              <w:left w:val="single" w:sz="4"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0.750</w:t>
            </w:r>
          </w:p>
        </w:tc>
        <w:tc>
          <w:tcPr>
            <w:tcW w:w="992" w:type="dxa"/>
            <w:tcBorders>
              <w:top w:val="double" w:sz="4"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0.076</w:t>
            </w:r>
          </w:p>
        </w:tc>
        <w:tc>
          <w:tcPr>
            <w:tcW w:w="1134" w:type="dxa"/>
            <w:gridSpan w:val="2"/>
            <w:tcBorders>
              <w:top w:val="double" w:sz="4"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0.408</w:t>
            </w:r>
          </w:p>
        </w:tc>
        <w:tc>
          <w:tcPr>
            <w:tcW w:w="1142" w:type="dxa"/>
            <w:gridSpan w:val="2"/>
            <w:tcBorders>
              <w:top w:val="double" w:sz="4"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0.234</w:t>
            </w:r>
          </w:p>
        </w:tc>
        <w:tc>
          <w:tcPr>
            <w:tcW w:w="992" w:type="dxa"/>
            <w:gridSpan w:val="2"/>
            <w:tcBorders>
              <w:top w:val="double" w:sz="4" w:space="0" w:color="auto"/>
              <w:left w:val="single" w:sz="6"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0.377</w:t>
            </w:r>
          </w:p>
        </w:tc>
      </w:tr>
      <w:tr w:rsidR="00CE3189" w:rsidRPr="00E02429" w:rsidTr="00CE3189">
        <w:trPr>
          <w:trHeight w:val="614"/>
          <w:jc w:val="center"/>
        </w:trPr>
        <w:tc>
          <w:tcPr>
            <w:tcW w:w="1817"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Mental IQ</w:t>
            </w:r>
          </w:p>
        </w:tc>
        <w:tc>
          <w:tcPr>
            <w:tcW w:w="1126" w:type="dxa"/>
            <w:gridSpan w:val="2"/>
            <w:tcBorders>
              <w:top w:val="single" w:sz="6" w:space="0" w:color="auto"/>
              <w:left w:val="single" w:sz="4"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0.566</w:t>
            </w:r>
          </w:p>
        </w:tc>
        <w:tc>
          <w:tcPr>
            <w:tcW w:w="992" w:type="dxa"/>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0.344</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0.407</w:t>
            </w:r>
          </w:p>
        </w:tc>
        <w:tc>
          <w:tcPr>
            <w:tcW w:w="1142" w:type="dxa"/>
            <w:gridSpan w:val="2"/>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0.773</w:t>
            </w:r>
          </w:p>
        </w:tc>
        <w:tc>
          <w:tcPr>
            <w:tcW w:w="992" w:type="dxa"/>
            <w:gridSpan w:val="2"/>
            <w:tcBorders>
              <w:top w:val="single" w:sz="6" w:space="0" w:color="auto"/>
              <w:left w:val="single" w:sz="6"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0.406</w:t>
            </w:r>
          </w:p>
        </w:tc>
      </w:tr>
      <w:tr w:rsidR="00CE3189" w:rsidRPr="00E02429" w:rsidTr="00CE3189">
        <w:trPr>
          <w:trHeight w:val="614"/>
          <w:jc w:val="center"/>
        </w:trPr>
        <w:tc>
          <w:tcPr>
            <w:tcW w:w="1817"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Internal language</w:t>
            </w:r>
          </w:p>
        </w:tc>
        <w:tc>
          <w:tcPr>
            <w:tcW w:w="1126" w:type="dxa"/>
            <w:gridSpan w:val="2"/>
            <w:tcBorders>
              <w:top w:val="single" w:sz="6" w:space="0" w:color="auto"/>
              <w:left w:val="single" w:sz="4"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0.735</w:t>
            </w:r>
          </w:p>
        </w:tc>
        <w:tc>
          <w:tcPr>
            <w:tcW w:w="992" w:type="dxa"/>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0.064</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0.300</w:t>
            </w:r>
          </w:p>
        </w:tc>
        <w:tc>
          <w:tcPr>
            <w:tcW w:w="1142" w:type="dxa"/>
            <w:gridSpan w:val="2"/>
            <w:tcBorders>
              <w:top w:val="single" w:sz="6" w:space="0" w:color="auto"/>
              <w:left w:val="single" w:sz="6" w:space="0" w:color="auto"/>
              <w:bottom w:val="single" w:sz="6"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0.308</w:t>
            </w:r>
          </w:p>
        </w:tc>
        <w:tc>
          <w:tcPr>
            <w:tcW w:w="992" w:type="dxa"/>
            <w:gridSpan w:val="2"/>
            <w:tcBorders>
              <w:top w:val="single" w:sz="6" w:space="0" w:color="auto"/>
              <w:left w:val="single" w:sz="6" w:space="0" w:color="auto"/>
              <w:bottom w:val="single" w:sz="6"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0.656</w:t>
            </w:r>
          </w:p>
        </w:tc>
      </w:tr>
      <w:tr w:rsidR="00CE3189" w:rsidRPr="00E02429" w:rsidTr="00CE3189">
        <w:trPr>
          <w:trHeight w:val="614"/>
          <w:jc w:val="center"/>
        </w:trPr>
        <w:tc>
          <w:tcPr>
            <w:tcW w:w="1817" w:type="dxa"/>
            <w:tcBorders>
              <w:top w:val="double" w:sz="4" w:space="0" w:color="auto"/>
              <w:left w:val="double" w:sz="4" w:space="0" w:color="auto"/>
              <w:bottom w:val="double" w:sz="4" w:space="0" w:color="auto"/>
              <w:right w:val="double" w:sz="4" w:space="0" w:color="auto"/>
            </w:tcBorders>
            <w:shd w:val="clear" w:color="auto" w:fill="F2F2F2"/>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External language</w:t>
            </w:r>
          </w:p>
        </w:tc>
        <w:tc>
          <w:tcPr>
            <w:tcW w:w="1126" w:type="dxa"/>
            <w:gridSpan w:val="2"/>
            <w:tcBorders>
              <w:top w:val="single" w:sz="6" w:space="0" w:color="auto"/>
              <w:left w:val="single" w:sz="4" w:space="0" w:color="auto"/>
              <w:bottom w:val="double" w:sz="4"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0.607</w:t>
            </w:r>
          </w:p>
        </w:tc>
        <w:tc>
          <w:tcPr>
            <w:tcW w:w="992" w:type="dxa"/>
            <w:tcBorders>
              <w:top w:val="single" w:sz="6" w:space="0" w:color="auto"/>
              <w:left w:val="single" w:sz="6" w:space="0" w:color="auto"/>
              <w:bottom w:val="double" w:sz="4"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0.034*</w:t>
            </w:r>
          </w:p>
        </w:tc>
        <w:tc>
          <w:tcPr>
            <w:tcW w:w="1134" w:type="dxa"/>
            <w:gridSpan w:val="2"/>
            <w:tcBorders>
              <w:top w:val="single" w:sz="6" w:space="0" w:color="auto"/>
              <w:left w:val="single" w:sz="6" w:space="0" w:color="auto"/>
              <w:bottom w:val="double" w:sz="4"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0.137</w:t>
            </w:r>
          </w:p>
        </w:tc>
        <w:tc>
          <w:tcPr>
            <w:tcW w:w="1142" w:type="dxa"/>
            <w:gridSpan w:val="2"/>
            <w:tcBorders>
              <w:top w:val="single" w:sz="6" w:space="0" w:color="auto"/>
              <w:left w:val="single" w:sz="6" w:space="0" w:color="auto"/>
              <w:bottom w:val="double" w:sz="4" w:space="0" w:color="auto"/>
              <w:right w:val="single" w:sz="6"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0.350</w:t>
            </w:r>
          </w:p>
        </w:tc>
        <w:tc>
          <w:tcPr>
            <w:tcW w:w="992" w:type="dxa"/>
            <w:gridSpan w:val="2"/>
            <w:tcBorders>
              <w:top w:val="single" w:sz="6" w:space="0" w:color="auto"/>
              <w:left w:val="single" w:sz="6" w:space="0" w:color="auto"/>
              <w:bottom w:val="double" w:sz="4" w:space="0" w:color="auto"/>
              <w:right w:val="double" w:sz="4" w:space="0" w:color="auto"/>
            </w:tcBorders>
            <w:vAlign w:val="center"/>
          </w:tcPr>
          <w:p w:rsidR="00CE3189" w:rsidRPr="00E02429" w:rsidRDefault="00CE3189" w:rsidP="00CE3189">
            <w:pPr>
              <w:bidi w:val="0"/>
              <w:spacing w:line="240" w:lineRule="auto"/>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0.809</w:t>
            </w:r>
          </w:p>
        </w:tc>
      </w:tr>
    </w:tbl>
    <w:p w:rsidR="00CE3189" w:rsidRPr="00E02429" w:rsidRDefault="00CE3189" w:rsidP="00CE3189">
      <w:pPr>
        <w:bidi w:val="0"/>
        <w:ind w:left="720" w:firstLine="720"/>
        <w:jc w:val="both"/>
        <w:rPr>
          <w:rFonts w:ascii="Times New Roman" w:eastAsia="Calibri" w:hAnsi="Times New Roman" w:cs="Times New Roman"/>
          <w:sz w:val="24"/>
          <w:szCs w:val="24"/>
        </w:rPr>
      </w:pPr>
      <w:r w:rsidRPr="00E02429">
        <w:rPr>
          <w:rFonts w:ascii="Times New Roman" w:eastAsia="Calibri" w:hAnsi="Times New Roman" w:cs="Times New Roman"/>
          <w:sz w:val="24"/>
          <w:szCs w:val="24"/>
        </w:rPr>
        <w:t>* Significant difference at P &lt; 0.05</w:t>
      </w:r>
    </w:p>
    <w:p w:rsidR="00F01D9A" w:rsidRDefault="00F01D9A" w:rsidP="00F71588">
      <w:pPr>
        <w:bidi w:val="0"/>
        <w:rPr>
          <w:rFonts w:ascii="Times New Roman" w:eastAsia="Calibri" w:hAnsi="Times New Roman" w:cs="Times New Roman"/>
          <w:b/>
          <w:bCs/>
          <w:sz w:val="28"/>
          <w:szCs w:val="28"/>
          <w:lang w:bidi="ar-EG"/>
        </w:rPr>
      </w:pPr>
    </w:p>
    <w:p w:rsidR="00CE3189" w:rsidRPr="00284BBE" w:rsidRDefault="00CE3189" w:rsidP="00F01D9A">
      <w:pPr>
        <w:bidi w:val="0"/>
        <w:jc w:val="center"/>
        <w:rPr>
          <w:rFonts w:ascii="Times New Roman" w:eastAsia="Calibri" w:hAnsi="Times New Roman" w:cs="Times New Roman"/>
          <w:b/>
          <w:bCs/>
          <w:i/>
          <w:iCs/>
          <w:sz w:val="28"/>
          <w:szCs w:val="28"/>
          <w:lang w:bidi="ar-EG"/>
        </w:rPr>
      </w:pPr>
      <w:r w:rsidRPr="00284BBE">
        <w:rPr>
          <w:rFonts w:ascii="Times New Roman" w:eastAsia="Calibri" w:hAnsi="Times New Roman" w:cs="Times New Roman"/>
          <w:b/>
          <w:bCs/>
          <w:i/>
          <w:iCs/>
          <w:sz w:val="28"/>
          <w:szCs w:val="28"/>
          <w:lang w:bidi="ar-EG"/>
        </w:rPr>
        <w:lastRenderedPageBreak/>
        <w:t>Discussion</w:t>
      </w:r>
    </w:p>
    <w:p w:rsidR="00CE3189" w:rsidRPr="00F71588" w:rsidRDefault="00CE3189" w:rsidP="00AC6F32">
      <w:pPr>
        <w:autoSpaceDE w:val="0"/>
        <w:autoSpaceDN w:val="0"/>
        <w:bidi w:val="0"/>
        <w:adjustRightInd w:val="0"/>
        <w:spacing w:after="0" w:line="240" w:lineRule="auto"/>
        <w:ind w:firstLine="720"/>
        <w:jc w:val="both"/>
        <w:rPr>
          <w:rFonts w:ascii="Times New Roman" w:eastAsia="Calibri" w:hAnsi="Times New Roman" w:cs="Times New Roman"/>
          <w:b/>
          <w:bCs/>
          <w:sz w:val="28"/>
          <w:szCs w:val="28"/>
          <w:highlight w:val="yellow"/>
        </w:rPr>
      </w:pPr>
      <w:r w:rsidRPr="00E02429">
        <w:rPr>
          <w:rFonts w:ascii="Times New Roman" w:eastAsia="Calibri" w:hAnsi="Times New Roman" w:cs="Times New Roman"/>
          <w:sz w:val="28"/>
          <w:szCs w:val="28"/>
        </w:rPr>
        <w:t>There is a limited number of studies in our locality (</w:t>
      </w:r>
      <w:proofErr w:type="spellStart"/>
      <w:r w:rsidRPr="00E02429">
        <w:rPr>
          <w:rFonts w:ascii="Times New Roman" w:eastAsia="Calibri" w:hAnsi="Times New Roman" w:cs="Times New Roman"/>
          <w:sz w:val="28"/>
          <w:szCs w:val="28"/>
        </w:rPr>
        <w:t>Sohag</w:t>
      </w:r>
      <w:proofErr w:type="spellEnd"/>
      <w:r w:rsidRPr="00E02429">
        <w:rPr>
          <w:rFonts w:ascii="Times New Roman" w:eastAsia="Calibri" w:hAnsi="Times New Roman" w:cs="Times New Roman"/>
          <w:sz w:val="28"/>
          <w:szCs w:val="28"/>
        </w:rPr>
        <w:t xml:space="preserve"> governorate</w:t>
      </w:r>
      <w:r w:rsidR="000B1F29" w:rsidRPr="00E02429">
        <w:rPr>
          <w:rFonts w:ascii="Times New Roman" w:eastAsia="Calibri" w:hAnsi="Times New Roman" w:cs="Times New Roman"/>
          <w:sz w:val="28"/>
          <w:szCs w:val="28"/>
        </w:rPr>
        <w:t>) regarding</w:t>
      </w:r>
      <w:r w:rsidRPr="00E02429">
        <w:rPr>
          <w:rFonts w:ascii="Times New Roman" w:eastAsia="Calibri" w:hAnsi="Times New Roman" w:cs="Times New Roman"/>
          <w:sz w:val="28"/>
          <w:szCs w:val="28"/>
        </w:rPr>
        <w:t xml:space="preserve"> the effect of metals and delayed language development in early childhood. In the present work, the age of the studied children was preferred to be between two to six years as the Arabic language test used in the current study has specific objective measures for these ages. The levels of</w:t>
      </w:r>
      <w:r w:rsidRPr="00E02429">
        <w:rPr>
          <w:rFonts w:ascii="Times New Roman" w:eastAsia="Calibri" w:hAnsi="Times New Roman" w:cs="Times New Roman"/>
          <w:sz w:val="28"/>
          <w:szCs w:val="28"/>
          <w:lang w:bidi="ar-EG"/>
        </w:rPr>
        <w:t xml:space="preserve"> copper, lead,</w:t>
      </w:r>
      <w:r w:rsidRPr="00E02429">
        <w:rPr>
          <w:rFonts w:ascii="Times New Roman" w:eastAsia="Calibri" w:hAnsi="Times New Roman" w:cs="Times New Roman"/>
          <w:sz w:val="28"/>
          <w:szCs w:val="28"/>
        </w:rPr>
        <w:t xml:space="preserve"> cadmium</w:t>
      </w:r>
      <w:r w:rsidRPr="00E02429">
        <w:rPr>
          <w:rFonts w:ascii="Times New Roman" w:eastAsia="Calibri" w:hAnsi="Times New Roman" w:cs="Times New Roman"/>
          <w:sz w:val="28"/>
          <w:szCs w:val="28"/>
          <w:lang w:bidi="ar-EG"/>
        </w:rPr>
        <w:t xml:space="preserve">, </w:t>
      </w:r>
      <w:r w:rsidRPr="00E02429">
        <w:rPr>
          <w:rFonts w:ascii="Times New Roman" w:eastAsia="Calibri" w:hAnsi="Times New Roman" w:cs="Times New Roman"/>
          <w:sz w:val="28"/>
          <w:szCs w:val="28"/>
        </w:rPr>
        <w:t>manganese</w:t>
      </w:r>
      <w:r w:rsidRPr="00E02429">
        <w:rPr>
          <w:rFonts w:ascii="Times New Roman" w:eastAsia="Calibri" w:hAnsi="Times New Roman" w:cs="Times New Roman"/>
          <w:sz w:val="28"/>
          <w:szCs w:val="28"/>
          <w:lang w:bidi="ar-EG"/>
        </w:rPr>
        <w:t xml:space="preserve"> and zinc were measured </w:t>
      </w:r>
      <w:r w:rsidRPr="00E02429">
        <w:rPr>
          <w:rFonts w:ascii="Times New Roman" w:eastAsia="Calibri" w:hAnsi="Times New Roman" w:cs="Times New Roman"/>
          <w:sz w:val="28"/>
          <w:szCs w:val="28"/>
        </w:rPr>
        <w:t xml:space="preserve">in whole blood samples as the levels of metals in blood could be taken as representative of dose/exposure </w:t>
      </w:r>
      <w:r w:rsidRPr="00F71588">
        <w:rPr>
          <w:rFonts w:ascii="Times New Roman" w:eastAsia="Calibri" w:hAnsi="Times New Roman" w:cs="Times New Roman"/>
          <w:b/>
          <w:bCs/>
          <w:sz w:val="28"/>
          <w:szCs w:val="28"/>
        </w:rPr>
        <w:t xml:space="preserve">(Baldwin and Marshall, 1999). </w:t>
      </w:r>
    </w:p>
    <w:p w:rsidR="00CE3189" w:rsidRPr="00E02429" w:rsidRDefault="00CE3189" w:rsidP="001A5A31">
      <w:pPr>
        <w:bidi w:val="0"/>
        <w:spacing w:before="100" w:beforeAutospacing="1" w:after="100" w:afterAutospacing="1"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In the present work, the </w:t>
      </w:r>
      <w:r w:rsidR="00D65C5C" w:rsidRPr="00E02429">
        <w:rPr>
          <w:rFonts w:ascii="Times New Roman" w:eastAsia="Calibri" w:hAnsi="Times New Roman" w:cs="Times New Roman"/>
          <w:sz w:val="28"/>
          <w:szCs w:val="28"/>
        </w:rPr>
        <w:t xml:space="preserve">levels of the </w:t>
      </w:r>
      <w:r w:rsidRPr="00E02429">
        <w:rPr>
          <w:rFonts w:ascii="Times New Roman" w:eastAsia="Calibri" w:hAnsi="Times New Roman" w:cs="Times New Roman"/>
          <w:sz w:val="28"/>
          <w:szCs w:val="28"/>
        </w:rPr>
        <w:t>studied metals</w:t>
      </w:r>
      <w:r w:rsidR="00FB369B" w:rsidRPr="00E02429">
        <w:rPr>
          <w:rFonts w:ascii="Times New Roman" w:eastAsia="Calibri" w:hAnsi="Times New Roman" w:cs="Times New Roman"/>
          <w:sz w:val="28"/>
          <w:szCs w:val="28"/>
        </w:rPr>
        <w:t xml:space="preserve"> are elevated</w:t>
      </w:r>
      <w:r w:rsidR="00D65C5C" w:rsidRPr="00E02429">
        <w:rPr>
          <w:rFonts w:ascii="Times New Roman" w:eastAsia="Calibri" w:hAnsi="Times New Roman" w:cs="Times New Roman"/>
          <w:sz w:val="28"/>
          <w:szCs w:val="28"/>
        </w:rPr>
        <w:t xml:space="preserve"> in the diseased children. However, </w:t>
      </w:r>
      <w:r w:rsidRPr="00E02429">
        <w:rPr>
          <w:rFonts w:ascii="Times New Roman" w:eastAsia="Calibri" w:hAnsi="Times New Roman" w:cs="Times New Roman"/>
          <w:sz w:val="28"/>
          <w:szCs w:val="28"/>
        </w:rPr>
        <w:t xml:space="preserve">lead </w:t>
      </w:r>
      <w:r w:rsidR="00D65C5C" w:rsidRPr="00E02429">
        <w:rPr>
          <w:rFonts w:ascii="Times New Roman" w:eastAsia="Calibri" w:hAnsi="Times New Roman" w:cs="Times New Roman"/>
          <w:sz w:val="28"/>
          <w:szCs w:val="28"/>
        </w:rPr>
        <w:t xml:space="preserve">is the only metal which </w:t>
      </w:r>
      <w:r w:rsidRPr="00E02429">
        <w:rPr>
          <w:rFonts w:ascii="Times New Roman" w:eastAsia="Calibri" w:hAnsi="Times New Roman" w:cs="Times New Roman"/>
          <w:sz w:val="28"/>
          <w:szCs w:val="28"/>
        </w:rPr>
        <w:t xml:space="preserve">showed </w:t>
      </w:r>
      <w:r w:rsidR="00FB369B" w:rsidRPr="00E02429">
        <w:rPr>
          <w:rFonts w:ascii="Times New Roman" w:eastAsia="Calibri" w:hAnsi="Times New Roman" w:cs="Times New Roman"/>
          <w:sz w:val="28"/>
          <w:szCs w:val="28"/>
        </w:rPr>
        <w:t>a</w:t>
      </w:r>
      <w:r w:rsidRPr="00E02429">
        <w:rPr>
          <w:rFonts w:ascii="Times New Roman" w:eastAsia="Calibri" w:hAnsi="Times New Roman" w:cs="Times New Roman"/>
          <w:sz w:val="28"/>
          <w:szCs w:val="28"/>
        </w:rPr>
        <w:t xml:space="preserve"> </w:t>
      </w:r>
      <w:r w:rsidR="00D65C5C" w:rsidRPr="00E02429">
        <w:rPr>
          <w:rFonts w:ascii="Times New Roman" w:eastAsia="Calibri" w:hAnsi="Times New Roman" w:cs="Times New Roman"/>
          <w:sz w:val="28"/>
          <w:szCs w:val="28"/>
        </w:rPr>
        <w:t>statistically significant rise in the delayed language development group in comparison to the control group</w:t>
      </w:r>
      <w:r w:rsidRPr="00E02429">
        <w:rPr>
          <w:rFonts w:ascii="Times New Roman" w:eastAsia="Calibri" w:hAnsi="Times New Roman" w:cs="Times New Roman"/>
          <w:sz w:val="28"/>
          <w:szCs w:val="28"/>
        </w:rPr>
        <w:t xml:space="preserve">. The mean value of lead level in the diseased </w:t>
      </w:r>
      <w:r w:rsidR="001A5A31" w:rsidRPr="00E02429">
        <w:rPr>
          <w:rFonts w:ascii="Times New Roman" w:eastAsia="Calibri" w:hAnsi="Times New Roman" w:cs="Times New Roman"/>
          <w:sz w:val="28"/>
          <w:szCs w:val="28"/>
        </w:rPr>
        <w:t xml:space="preserve">and healthy </w:t>
      </w:r>
      <w:r w:rsidRPr="00E02429">
        <w:rPr>
          <w:rFonts w:ascii="Times New Roman" w:eastAsia="Calibri" w:hAnsi="Times New Roman" w:cs="Times New Roman"/>
          <w:sz w:val="28"/>
          <w:szCs w:val="28"/>
        </w:rPr>
        <w:t>group</w:t>
      </w:r>
      <w:r w:rsidR="001A5A31" w:rsidRPr="00E02429">
        <w:rPr>
          <w:rFonts w:ascii="Times New Roman" w:eastAsia="Calibri" w:hAnsi="Times New Roman" w:cs="Times New Roman"/>
          <w:sz w:val="28"/>
          <w:szCs w:val="28"/>
        </w:rPr>
        <w:t>s</w:t>
      </w:r>
      <w:r w:rsidRPr="00E02429">
        <w:rPr>
          <w:rFonts w:ascii="Times New Roman" w:eastAsia="Calibri" w:hAnsi="Times New Roman" w:cs="Times New Roman"/>
          <w:sz w:val="28"/>
          <w:szCs w:val="28"/>
        </w:rPr>
        <w:t xml:space="preserve"> was 22.33 ± 1.27µg/dl 8.57 ±1.39</w:t>
      </w:r>
      <w:r w:rsidR="001A5A31" w:rsidRPr="00E02429">
        <w:rPr>
          <w:rFonts w:ascii="Times New Roman" w:eastAsia="Calibri" w:hAnsi="Times New Roman" w:cs="Times New Roman"/>
          <w:sz w:val="28"/>
          <w:szCs w:val="28"/>
        </w:rPr>
        <w:t xml:space="preserve"> respectively</w:t>
      </w:r>
      <w:r w:rsidRPr="00E02429">
        <w:rPr>
          <w:rFonts w:ascii="Times New Roman" w:eastAsia="Calibri" w:hAnsi="Times New Roman" w:cs="Times New Roman"/>
          <w:sz w:val="28"/>
          <w:szCs w:val="28"/>
        </w:rPr>
        <w:t xml:space="preserve"> (P= 0.013). </w:t>
      </w:r>
    </w:p>
    <w:p w:rsidR="00CE3189" w:rsidRPr="00E02429" w:rsidRDefault="00CE3189" w:rsidP="006939EC">
      <w:pPr>
        <w:bidi w:val="0"/>
        <w:spacing w:before="100" w:beforeAutospacing="1" w:after="100" w:afterAutospacing="1"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More or less similar, </w:t>
      </w:r>
      <w:proofErr w:type="spellStart"/>
      <w:r w:rsidRPr="00F71588">
        <w:rPr>
          <w:rFonts w:ascii="Times New Roman" w:eastAsia="Calibri" w:hAnsi="Times New Roman" w:cs="Times New Roman"/>
          <w:b/>
          <w:bCs/>
          <w:sz w:val="28"/>
          <w:szCs w:val="28"/>
        </w:rPr>
        <w:t>Samia</w:t>
      </w:r>
      <w:proofErr w:type="spellEnd"/>
      <w:r w:rsidRPr="00F71588">
        <w:rPr>
          <w:rFonts w:ascii="Times New Roman" w:eastAsia="Calibri" w:hAnsi="Times New Roman" w:cs="Times New Roman"/>
          <w:b/>
          <w:bCs/>
          <w:sz w:val="28"/>
          <w:szCs w:val="28"/>
        </w:rPr>
        <w:t xml:space="preserve"> et al. (2004)</w:t>
      </w:r>
      <w:r w:rsidRPr="00E02429">
        <w:rPr>
          <w:rFonts w:ascii="Times New Roman" w:eastAsia="Calibri" w:hAnsi="Times New Roman" w:cs="Times New Roman"/>
          <w:sz w:val="28"/>
          <w:szCs w:val="28"/>
        </w:rPr>
        <w:t xml:space="preserve"> studied </w:t>
      </w:r>
      <w:proofErr w:type="spellStart"/>
      <w:r w:rsidRPr="00E02429">
        <w:rPr>
          <w:rFonts w:ascii="Times New Roman" w:eastAsia="Calibri" w:hAnsi="Times New Roman" w:cs="Times New Roman"/>
          <w:sz w:val="28"/>
          <w:szCs w:val="28"/>
        </w:rPr>
        <w:t>Pb</w:t>
      </w:r>
      <w:proofErr w:type="spellEnd"/>
      <w:r w:rsidRPr="00E02429">
        <w:rPr>
          <w:rFonts w:ascii="Times New Roman" w:eastAsia="Calibri" w:hAnsi="Times New Roman" w:cs="Times New Roman"/>
          <w:sz w:val="28"/>
          <w:szCs w:val="28"/>
        </w:rPr>
        <w:t xml:space="preserve"> blood levels in </w:t>
      </w:r>
      <w:proofErr w:type="gramStart"/>
      <w:r w:rsidRPr="00E02429">
        <w:rPr>
          <w:rFonts w:ascii="Times New Roman" w:eastAsia="Calibri" w:hAnsi="Times New Roman" w:cs="Times New Roman"/>
          <w:sz w:val="28"/>
          <w:szCs w:val="28"/>
        </w:rPr>
        <w:t>164  children</w:t>
      </w:r>
      <w:proofErr w:type="gramEnd"/>
      <w:r w:rsidR="006939EC" w:rsidRPr="00E02429">
        <w:rPr>
          <w:rFonts w:ascii="Times New Roman" w:eastAsia="Calibri" w:hAnsi="Times New Roman" w:cs="Times New Roman"/>
          <w:sz w:val="28"/>
          <w:szCs w:val="28"/>
        </w:rPr>
        <w:t xml:space="preserve"> recruited from</w:t>
      </w:r>
      <w:r w:rsidR="006939EC" w:rsidRPr="00E02429">
        <w:rPr>
          <w:rFonts w:ascii="Times New Roman" w:eastAsia="Times New Roman" w:hAnsi="Times New Roman" w:cs="Times New Roman"/>
          <w:sz w:val="24"/>
          <w:szCs w:val="24"/>
        </w:rPr>
        <w:t xml:space="preserve"> </w:t>
      </w:r>
      <w:r w:rsidR="006939EC" w:rsidRPr="00E02429">
        <w:rPr>
          <w:rFonts w:ascii="Times New Roman" w:eastAsia="Calibri" w:hAnsi="Times New Roman" w:cs="Times New Roman"/>
          <w:sz w:val="28"/>
          <w:szCs w:val="28"/>
        </w:rPr>
        <w:t>2 different areas in Giza,</w:t>
      </w:r>
      <w:r w:rsidR="006939EC" w:rsidRPr="00E02429">
        <w:rPr>
          <w:rFonts w:ascii="Times New Roman" w:eastAsia="Times New Roman" w:hAnsi="Times New Roman" w:cs="Times New Roman"/>
          <w:sz w:val="24"/>
          <w:szCs w:val="24"/>
        </w:rPr>
        <w:t xml:space="preserve"> Egypt</w:t>
      </w:r>
      <w:r w:rsidRPr="00E02429">
        <w:rPr>
          <w:rFonts w:ascii="Times New Roman" w:eastAsia="Calibri" w:hAnsi="Times New Roman" w:cs="Times New Roman"/>
          <w:sz w:val="28"/>
          <w:szCs w:val="28"/>
        </w:rPr>
        <w:t>.</w:t>
      </w:r>
      <w:r w:rsidR="006C12DB" w:rsidRPr="00E02429">
        <w:rPr>
          <w:rFonts w:ascii="Times New Roman" w:eastAsia="Calibri" w:hAnsi="Times New Roman" w:cs="Times New Roman"/>
          <w:sz w:val="28"/>
          <w:szCs w:val="28"/>
        </w:rPr>
        <w:t xml:space="preserve"> </w:t>
      </w:r>
      <w:r w:rsidR="00932F80" w:rsidRPr="00E02429">
        <w:rPr>
          <w:rFonts w:ascii="Times New Roman" w:eastAsia="Calibri" w:hAnsi="Times New Roman" w:cs="Times New Roman"/>
          <w:sz w:val="28"/>
          <w:szCs w:val="28"/>
        </w:rPr>
        <w:t>Those c</w:t>
      </w:r>
      <w:r w:rsidR="006C12DB" w:rsidRPr="00E02429">
        <w:rPr>
          <w:rFonts w:ascii="Times New Roman" w:eastAsia="Calibri" w:hAnsi="Times New Roman" w:cs="Times New Roman"/>
          <w:sz w:val="28"/>
          <w:szCs w:val="28"/>
        </w:rPr>
        <w:t>hildren were selected through a household-sampling frame specifically developed for this research.</w:t>
      </w:r>
      <w:r w:rsidRPr="00E02429">
        <w:rPr>
          <w:rFonts w:ascii="Times New Roman" w:eastAsia="Calibri" w:hAnsi="Times New Roman" w:cs="Times New Roman"/>
          <w:sz w:val="28"/>
          <w:szCs w:val="28"/>
        </w:rPr>
        <w:t xml:space="preserve"> They found that 46% of rural children had blood </w:t>
      </w:r>
      <w:proofErr w:type="spellStart"/>
      <w:r w:rsidRPr="00E02429">
        <w:rPr>
          <w:rFonts w:ascii="Times New Roman" w:eastAsia="Calibri" w:hAnsi="Times New Roman" w:cs="Times New Roman"/>
          <w:sz w:val="28"/>
          <w:szCs w:val="28"/>
        </w:rPr>
        <w:t>Pb</w:t>
      </w:r>
      <w:proofErr w:type="spellEnd"/>
      <w:r w:rsidRPr="00E02429">
        <w:rPr>
          <w:rFonts w:ascii="Times New Roman" w:eastAsia="Calibri" w:hAnsi="Times New Roman" w:cs="Times New Roman"/>
          <w:sz w:val="28"/>
          <w:szCs w:val="28"/>
        </w:rPr>
        <w:t xml:space="preserve"> levels higher </w:t>
      </w:r>
      <w:proofErr w:type="gramStart"/>
      <w:r w:rsidRPr="00E02429">
        <w:rPr>
          <w:rFonts w:ascii="Times New Roman" w:eastAsia="Calibri" w:hAnsi="Times New Roman" w:cs="Times New Roman"/>
          <w:sz w:val="28"/>
          <w:szCs w:val="28"/>
        </w:rPr>
        <w:t xml:space="preserve">than 15 </w:t>
      </w:r>
      <w:proofErr w:type="spellStart"/>
      <w:r w:rsidRPr="00E02429">
        <w:rPr>
          <w:rFonts w:ascii="Times New Roman" w:eastAsia="Calibri" w:hAnsi="Times New Roman" w:cs="Times New Roman"/>
          <w:sz w:val="28"/>
          <w:szCs w:val="28"/>
        </w:rPr>
        <w:t>μg</w:t>
      </w:r>
      <w:proofErr w:type="spellEnd"/>
      <w:r w:rsidRPr="00E02429">
        <w:rPr>
          <w:rFonts w:ascii="Times New Roman" w:eastAsia="Calibri" w:hAnsi="Times New Roman" w:cs="Times New Roman"/>
          <w:sz w:val="28"/>
          <w:szCs w:val="28"/>
        </w:rPr>
        <w:t>/</w:t>
      </w:r>
      <w:proofErr w:type="spellStart"/>
      <w:r w:rsidRPr="00E02429">
        <w:rPr>
          <w:rFonts w:ascii="Times New Roman" w:eastAsia="Calibri" w:hAnsi="Times New Roman" w:cs="Times New Roman"/>
          <w:sz w:val="28"/>
          <w:szCs w:val="28"/>
        </w:rPr>
        <w:t>dL</w:t>
      </w:r>
      <w:proofErr w:type="spellEnd"/>
      <w:r w:rsidRPr="00E02429">
        <w:rPr>
          <w:rFonts w:ascii="Times New Roman" w:eastAsia="Calibri" w:hAnsi="Times New Roman" w:cs="Times New Roman"/>
          <w:sz w:val="28"/>
          <w:szCs w:val="28"/>
        </w:rPr>
        <w:t>,</w:t>
      </w:r>
      <w:proofErr w:type="gramEnd"/>
      <w:r w:rsidRPr="00E02429">
        <w:rPr>
          <w:rFonts w:ascii="Times New Roman" w:eastAsia="Calibri" w:hAnsi="Times New Roman" w:cs="Times New Roman"/>
          <w:sz w:val="28"/>
          <w:szCs w:val="28"/>
        </w:rPr>
        <w:t xml:space="preserve"> whereas only 20% of the urban children had levels exceeding 15 </w:t>
      </w:r>
      <w:proofErr w:type="spellStart"/>
      <w:r w:rsidRPr="00E02429">
        <w:rPr>
          <w:rFonts w:ascii="Times New Roman" w:eastAsia="Calibri" w:hAnsi="Times New Roman" w:cs="Times New Roman"/>
          <w:sz w:val="28"/>
          <w:szCs w:val="28"/>
        </w:rPr>
        <w:t>μg</w:t>
      </w:r>
      <w:proofErr w:type="spellEnd"/>
      <w:r w:rsidRPr="00E02429">
        <w:rPr>
          <w:rFonts w:ascii="Times New Roman" w:eastAsia="Calibri" w:hAnsi="Times New Roman" w:cs="Times New Roman"/>
          <w:sz w:val="28"/>
          <w:szCs w:val="28"/>
        </w:rPr>
        <w:t>/</w:t>
      </w:r>
      <w:proofErr w:type="spellStart"/>
      <w:r w:rsidRPr="00E02429">
        <w:rPr>
          <w:rFonts w:ascii="Times New Roman" w:eastAsia="Calibri" w:hAnsi="Times New Roman" w:cs="Times New Roman"/>
          <w:sz w:val="28"/>
          <w:szCs w:val="28"/>
        </w:rPr>
        <w:t>dL</w:t>
      </w:r>
      <w:proofErr w:type="spellEnd"/>
      <w:r w:rsidRPr="00E02429">
        <w:rPr>
          <w:rFonts w:ascii="Times New Roman" w:eastAsia="Calibri" w:hAnsi="Times New Roman" w:cs="Times New Roman"/>
          <w:sz w:val="28"/>
          <w:szCs w:val="28"/>
        </w:rPr>
        <w:t xml:space="preserve">. 55.8% of the studied children had </w:t>
      </w:r>
      <w:proofErr w:type="spellStart"/>
      <w:r w:rsidRPr="00E02429">
        <w:rPr>
          <w:rFonts w:ascii="Times New Roman" w:eastAsia="Calibri" w:hAnsi="Times New Roman" w:cs="Times New Roman"/>
          <w:sz w:val="28"/>
          <w:szCs w:val="28"/>
        </w:rPr>
        <w:t>Pb</w:t>
      </w:r>
      <w:proofErr w:type="spellEnd"/>
      <w:r w:rsidRPr="00E02429">
        <w:rPr>
          <w:rFonts w:ascii="Times New Roman" w:eastAsia="Calibri" w:hAnsi="Times New Roman" w:cs="Times New Roman"/>
          <w:sz w:val="28"/>
          <w:szCs w:val="28"/>
        </w:rPr>
        <w:t xml:space="preserve"> blood levels above the intervention level of 10 </w:t>
      </w:r>
      <w:proofErr w:type="spellStart"/>
      <w:r w:rsidRPr="00E02429">
        <w:rPr>
          <w:rFonts w:ascii="Times New Roman" w:eastAsia="Calibri" w:hAnsi="Times New Roman" w:cs="Times New Roman"/>
          <w:sz w:val="28"/>
          <w:szCs w:val="28"/>
        </w:rPr>
        <w:t>μg</w:t>
      </w:r>
      <w:proofErr w:type="spellEnd"/>
      <w:r w:rsidRPr="00E02429">
        <w:rPr>
          <w:rFonts w:ascii="Times New Roman" w:eastAsia="Calibri" w:hAnsi="Times New Roman" w:cs="Times New Roman"/>
          <w:sz w:val="28"/>
          <w:szCs w:val="28"/>
        </w:rPr>
        <w:t>/</w:t>
      </w:r>
      <w:proofErr w:type="spellStart"/>
      <w:r w:rsidRPr="00E02429">
        <w:rPr>
          <w:rFonts w:ascii="Times New Roman" w:eastAsia="Calibri" w:hAnsi="Times New Roman" w:cs="Times New Roman"/>
          <w:sz w:val="28"/>
          <w:szCs w:val="28"/>
        </w:rPr>
        <w:t>dL</w:t>
      </w:r>
      <w:proofErr w:type="spellEnd"/>
      <w:r w:rsidRPr="00E02429">
        <w:rPr>
          <w:rFonts w:ascii="Times New Roman" w:eastAsia="Calibri" w:hAnsi="Times New Roman" w:cs="Times New Roman"/>
          <w:sz w:val="28"/>
          <w:szCs w:val="28"/>
        </w:rPr>
        <w:t xml:space="preserve"> adopted in the United States. The authors added that the Egyptian children’s </w:t>
      </w:r>
      <w:proofErr w:type="spellStart"/>
      <w:r w:rsidRPr="00E02429">
        <w:rPr>
          <w:rFonts w:ascii="Times New Roman" w:eastAsia="Calibri" w:hAnsi="Times New Roman" w:cs="Times New Roman"/>
          <w:sz w:val="28"/>
          <w:szCs w:val="28"/>
        </w:rPr>
        <w:t>Pb</w:t>
      </w:r>
      <w:proofErr w:type="spellEnd"/>
      <w:r w:rsidRPr="00E02429">
        <w:rPr>
          <w:rFonts w:ascii="Times New Roman" w:eastAsia="Calibri" w:hAnsi="Times New Roman" w:cs="Times New Roman"/>
          <w:sz w:val="28"/>
          <w:szCs w:val="28"/>
        </w:rPr>
        <w:t xml:space="preserve"> blood levels were higher than those reported from several developed countries but were comparable to those reported from Saudi Arabia and Mexico. Egyptian children under the age of 5 years have the highest </w:t>
      </w:r>
      <w:proofErr w:type="spellStart"/>
      <w:r w:rsidRPr="00E02429">
        <w:rPr>
          <w:rFonts w:ascii="Times New Roman" w:eastAsia="Calibri" w:hAnsi="Times New Roman" w:cs="Times New Roman"/>
          <w:sz w:val="28"/>
          <w:szCs w:val="28"/>
        </w:rPr>
        <w:t>Pb</w:t>
      </w:r>
      <w:proofErr w:type="spellEnd"/>
      <w:r w:rsidRPr="00E02429">
        <w:rPr>
          <w:rFonts w:ascii="Times New Roman" w:eastAsia="Calibri" w:hAnsi="Times New Roman" w:cs="Times New Roman"/>
          <w:sz w:val="28"/>
          <w:szCs w:val="28"/>
        </w:rPr>
        <w:t xml:space="preserve"> blood levels because of increased gastrointestinal absorption and exposure through behaviors such as playing outdoors and increased hand-to-mouth activity.</w:t>
      </w:r>
    </w:p>
    <w:p w:rsidR="00CE3189" w:rsidRPr="00E02429" w:rsidRDefault="00CE3189" w:rsidP="00B30ACA">
      <w:pPr>
        <w:bidi w:val="0"/>
        <w:spacing w:after="0" w:line="240" w:lineRule="auto"/>
        <w:ind w:firstLine="720"/>
        <w:jc w:val="both"/>
        <w:rPr>
          <w:rFonts w:ascii="Times New Roman" w:eastAsia="Calibri" w:hAnsi="Times New Roman" w:cs="Times New Roman"/>
          <w:sz w:val="28"/>
          <w:szCs w:val="28"/>
        </w:rPr>
      </w:pPr>
      <w:r w:rsidRPr="00F71588">
        <w:rPr>
          <w:rFonts w:ascii="Times New Roman" w:eastAsia="Calibri" w:hAnsi="Times New Roman" w:cs="Times New Roman"/>
          <w:b/>
          <w:bCs/>
          <w:sz w:val="28"/>
          <w:szCs w:val="28"/>
        </w:rPr>
        <w:t xml:space="preserve">The </w:t>
      </w:r>
      <w:proofErr w:type="spellStart"/>
      <w:r w:rsidRPr="00F71588">
        <w:rPr>
          <w:rFonts w:ascii="Times New Roman" w:eastAsia="Calibri" w:hAnsi="Times New Roman" w:cs="Times New Roman"/>
          <w:b/>
          <w:bCs/>
          <w:sz w:val="28"/>
          <w:szCs w:val="28"/>
        </w:rPr>
        <w:t>AmericanAcademy</w:t>
      </w:r>
      <w:proofErr w:type="spellEnd"/>
      <w:r w:rsidRPr="00F71588">
        <w:rPr>
          <w:rFonts w:ascii="Times New Roman" w:eastAsia="Calibri" w:hAnsi="Times New Roman" w:cs="Times New Roman"/>
          <w:b/>
          <w:bCs/>
          <w:sz w:val="28"/>
          <w:szCs w:val="28"/>
        </w:rPr>
        <w:t xml:space="preserve"> of Pediatrics (1993)</w:t>
      </w:r>
      <w:r w:rsidRPr="00E02429">
        <w:rPr>
          <w:rFonts w:ascii="Times New Roman" w:eastAsia="Calibri" w:hAnsi="Times New Roman" w:cs="Times New Roman"/>
          <w:sz w:val="28"/>
          <w:szCs w:val="28"/>
        </w:rPr>
        <w:t xml:space="preserve"> stated that impairment of cognitive function begins to occur at lead levels greater </w:t>
      </w:r>
      <w:proofErr w:type="gramStart"/>
      <w:r w:rsidRPr="00E02429">
        <w:rPr>
          <w:rFonts w:ascii="Times New Roman" w:eastAsia="Calibri" w:hAnsi="Times New Roman" w:cs="Times New Roman"/>
          <w:sz w:val="28"/>
          <w:szCs w:val="28"/>
        </w:rPr>
        <w:t>than 10 µg/</w:t>
      </w:r>
      <w:proofErr w:type="spellStart"/>
      <w:r w:rsidRPr="00E02429">
        <w:rPr>
          <w:rFonts w:ascii="Times New Roman" w:eastAsia="Calibri" w:hAnsi="Times New Roman" w:cs="Times New Roman"/>
          <w:sz w:val="28"/>
          <w:szCs w:val="28"/>
        </w:rPr>
        <w:t>dL</w:t>
      </w:r>
      <w:proofErr w:type="spellEnd"/>
      <w:r w:rsidRPr="00E02429">
        <w:rPr>
          <w:rFonts w:ascii="Times New Roman" w:eastAsia="Calibri" w:hAnsi="Times New Roman" w:cs="Times New Roman"/>
          <w:sz w:val="28"/>
          <w:szCs w:val="28"/>
        </w:rPr>
        <w:t>,</w:t>
      </w:r>
      <w:proofErr w:type="gramEnd"/>
      <w:r w:rsidRPr="00E02429">
        <w:rPr>
          <w:rFonts w:ascii="Times New Roman" w:eastAsia="Calibri" w:hAnsi="Times New Roman" w:cs="Times New Roman"/>
          <w:sz w:val="28"/>
          <w:szCs w:val="28"/>
        </w:rPr>
        <w:t xml:space="preserve"> even though clinical symptoms are not </w:t>
      </w:r>
      <w:proofErr w:type="spellStart"/>
      <w:r w:rsidRPr="00E02429">
        <w:rPr>
          <w:rFonts w:ascii="Times New Roman" w:eastAsia="Calibri" w:hAnsi="Times New Roman" w:cs="Times New Roman"/>
          <w:sz w:val="28"/>
          <w:szCs w:val="28"/>
        </w:rPr>
        <w:t>seen.The</w:t>
      </w:r>
      <w:proofErr w:type="spellEnd"/>
      <w:r w:rsidRPr="00E02429">
        <w:rPr>
          <w:rFonts w:ascii="Times New Roman" w:eastAsia="Calibri" w:hAnsi="Times New Roman" w:cs="Times New Roman"/>
          <w:sz w:val="28"/>
          <w:szCs w:val="28"/>
        </w:rPr>
        <w:t xml:space="preserve"> present findings are in agreement with many researches about autism</w:t>
      </w:r>
      <w:r w:rsidR="002547C7" w:rsidRPr="00E02429">
        <w:rPr>
          <w:rFonts w:ascii="Times New Roman" w:eastAsia="Calibri" w:hAnsi="Times New Roman" w:cs="Times New Roman"/>
          <w:sz w:val="28"/>
          <w:szCs w:val="28"/>
        </w:rPr>
        <w:t>.</w:t>
      </w:r>
      <w:r w:rsidRPr="00E02429">
        <w:rPr>
          <w:rFonts w:ascii="Times New Roman" w:eastAsia="Calibri" w:hAnsi="Times New Roman" w:cs="Times New Roman"/>
          <w:sz w:val="28"/>
          <w:szCs w:val="28"/>
        </w:rPr>
        <w:t xml:space="preserve"> </w:t>
      </w:r>
      <w:proofErr w:type="spellStart"/>
      <w:r w:rsidRPr="00F71588">
        <w:rPr>
          <w:rFonts w:ascii="Times New Roman" w:eastAsia="Calibri" w:hAnsi="Times New Roman" w:cs="Times New Roman"/>
          <w:b/>
          <w:bCs/>
          <w:sz w:val="28"/>
          <w:szCs w:val="28"/>
        </w:rPr>
        <w:t>Blaurock</w:t>
      </w:r>
      <w:proofErr w:type="spellEnd"/>
      <w:r w:rsidRPr="00F71588">
        <w:rPr>
          <w:rFonts w:ascii="Times New Roman" w:eastAsia="Calibri" w:hAnsi="Times New Roman" w:cs="Times New Roman"/>
          <w:b/>
          <w:bCs/>
          <w:sz w:val="28"/>
          <w:szCs w:val="28"/>
        </w:rPr>
        <w:t>-Busch</w:t>
      </w:r>
      <w:r w:rsidR="002547C7" w:rsidRPr="00F71588">
        <w:rPr>
          <w:rFonts w:ascii="Times New Roman" w:eastAsia="Calibri" w:hAnsi="Times New Roman" w:cs="Times New Roman"/>
          <w:b/>
          <w:bCs/>
          <w:sz w:val="28"/>
          <w:szCs w:val="28"/>
        </w:rPr>
        <w:t xml:space="preserve"> </w:t>
      </w:r>
      <w:r w:rsidR="00F52153" w:rsidRPr="00F71588">
        <w:rPr>
          <w:rFonts w:ascii="Times New Roman" w:eastAsia="Calibri" w:hAnsi="Times New Roman" w:cs="Times New Roman"/>
          <w:b/>
          <w:bCs/>
          <w:sz w:val="28"/>
          <w:szCs w:val="28"/>
        </w:rPr>
        <w:t>et al.</w:t>
      </w:r>
      <w:r w:rsidR="001A5A31" w:rsidRPr="00F71588">
        <w:rPr>
          <w:rFonts w:ascii="Times New Roman" w:eastAsia="Calibri" w:hAnsi="Times New Roman" w:cs="Times New Roman"/>
          <w:b/>
          <w:bCs/>
          <w:sz w:val="28"/>
          <w:szCs w:val="28"/>
        </w:rPr>
        <w:t xml:space="preserve"> </w:t>
      </w:r>
      <w:proofErr w:type="gramStart"/>
      <w:r w:rsidR="00F52153" w:rsidRPr="00F71588">
        <w:rPr>
          <w:rFonts w:ascii="Times New Roman" w:eastAsia="Calibri" w:hAnsi="Times New Roman" w:cs="Times New Roman"/>
          <w:b/>
          <w:bCs/>
          <w:sz w:val="28"/>
          <w:szCs w:val="28"/>
        </w:rPr>
        <w:t>(</w:t>
      </w:r>
      <w:r w:rsidRPr="00F71588">
        <w:rPr>
          <w:rFonts w:ascii="Times New Roman" w:eastAsia="Calibri" w:hAnsi="Times New Roman" w:cs="Times New Roman"/>
          <w:b/>
          <w:bCs/>
          <w:sz w:val="28"/>
          <w:szCs w:val="28"/>
        </w:rPr>
        <w:t xml:space="preserve"> 2011</w:t>
      </w:r>
      <w:proofErr w:type="gramEnd"/>
      <w:r w:rsidRPr="00F71588">
        <w:rPr>
          <w:rFonts w:ascii="Times New Roman" w:eastAsia="Calibri" w:hAnsi="Times New Roman" w:cs="Times New Roman"/>
          <w:b/>
          <w:bCs/>
          <w:sz w:val="28"/>
          <w:szCs w:val="28"/>
        </w:rPr>
        <w:t>)</w:t>
      </w:r>
      <w:r w:rsidR="00F52153" w:rsidRPr="00F71588">
        <w:rPr>
          <w:rFonts w:ascii="Times New Roman" w:eastAsia="Calibri" w:hAnsi="Times New Roman" w:cs="Times New Roman"/>
          <w:b/>
          <w:bCs/>
          <w:sz w:val="28"/>
          <w:szCs w:val="28"/>
        </w:rPr>
        <w:t xml:space="preserve"> </w:t>
      </w:r>
      <w:r w:rsidR="00F52153" w:rsidRPr="00E02429">
        <w:rPr>
          <w:rFonts w:ascii="Times New Roman" w:eastAsia="Calibri" w:hAnsi="Times New Roman" w:cs="Times New Roman"/>
          <w:sz w:val="28"/>
          <w:szCs w:val="28"/>
        </w:rPr>
        <w:t>found</w:t>
      </w:r>
      <w:r w:rsidR="00B30ACA" w:rsidRPr="00E02429">
        <w:rPr>
          <w:rFonts w:ascii="Times New Roman" w:eastAsia="Calibri" w:hAnsi="Times New Roman" w:cs="Times New Roman"/>
          <w:sz w:val="28"/>
          <w:szCs w:val="28"/>
        </w:rPr>
        <w:t xml:space="preserve"> a statistically significant difference in the mean hair levels of arsenic, cadmium, barium, cerium and lead by comparing the Autistic Sp</w:t>
      </w:r>
      <w:r w:rsidR="001A5A31" w:rsidRPr="00E02429">
        <w:rPr>
          <w:rFonts w:ascii="Times New Roman" w:eastAsia="Calibri" w:hAnsi="Times New Roman" w:cs="Times New Roman"/>
          <w:sz w:val="28"/>
          <w:szCs w:val="28"/>
        </w:rPr>
        <w:t>ectrum Disorder (ASD) children</w:t>
      </w:r>
      <w:r w:rsidR="00B30ACA" w:rsidRPr="00E02429">
        <w:rPr>
          <w:rFonts w:ascii="Times New Roman" w:eastAsia="Calibri" w:hAnsi="Times New Roman" w:cs="Times New Roman"/>
          <w:sz w:val="28"/>
          <w:szCs w:val="28"/>
        </w:rPr>
        <w:t xml:space="preserve"> to the control group</w:t>
      </w:r>
      <w:r w:rsidR="0016708C" w:rsidRPr="00E02429">
        <w:rPr>
          <w:rFonts w:ascii="Times New Roman" w:eastAsia="Calibri" w:hAnsi="Times New Roman" w:cs="Times New Roman"/>
          <w:sz w:val="28"/>
          <w:szCs w:val="28"/>
        </w:rPr>
        <w:t xml:space="preserve">. </w:t>
      </w:r>
      <w:proofErr w:type="spellStart"/>
      <w:r w:rsidR="0016708C" w:rsidRPr="00F71588">
        <w:rPr>
          <w:rFonts w:ascii="Times New Roman" w:eastAsia="Calibri" w:hAnsi="Times New Roman" w:cs="Times New Roman"/>
          <w:b/>
          <w:bCs/>
          <w:sz w:val="28"/>
          <w:szCs w:val="28"/>
        </w:rPr>
        <w:t>Yahya</w:t>
      </w:r>
      <w:proofErr w:type="spellEnd"/>
      <w:r w:rsidR="0016708C" w:rsidRPr="00F71588">
        <w:rPr>
          <w:rFonts w:ascii="Times New Roman" w:eastAsia="Calibri" w:hAnsi="Times New Roman" w:cs="Times New Roman"/>
          <w:b/>
          <w:bCs/>
          <w:sz w:val="28"/>
          <w:szCs w:val="28"/>
        </w:rPr>
        <w:t xml:space="preserve"> et al</w:t>
      </w:r>
      <w:proofErr w:type="gramStart"/>
      <w:r w:rsidR="0016708C" w:rsidRPr="00F71588">
        <w:rPr>
          <w:rFonts w:ascii="Times New Roman" w:eastAsia="Calibri" w:hAnsi="Times New Roman" w:cs="Times New Roman"/>
          <w:b/>
          <w:bCs/>
          <w:sz w:val="28"/>
          <w:szCs w:val="28"/>
        </w:rPr>
        <w:t>.(</w:t>
      </w:r>
      <w:proofErr w:type="gramEnd"/>
      <w:r w:rsidR="0016708C" w:rsidRPr="00F71588">
        <w:rPr>
          <w:rFonts w:ascii="Times New Roman" w:eastAsia="Calibri" w:hAnsi="Times New Roman" w:cs="Times New Roman"/>
          <w:b/>
          <w:bCs/>
          <w:sz w:val="28"/>
          <w:szCs w:val="28"/>
        </w:rPr>
        <w:t>2013)</w:t>
      </w:r>
      <w:r w:rsidR="0016708C" w:rsidRPr="00E02429">
        <w:rPr>
          <w:rFonts w:ascii="Times New Roman" w:eastAsia="Calibri" w:hAnsi="Times New Roman" w:cs="Times New Roman"/>
          <w:sz w:val="28"/>
          <w:szCs w:val="28"/>
        </w:rPr>
        <w:t xml:space="preserve"> conducted a study in Muscat</w:t>
      </w:r>
      <w:r w:rsidR="004F25BB" w:rsidRPr="00E02429">
        <w:rPr>
          <w:rFonts w:ascii="Times New Roman" w:eastAsia="Calibri" w:hAnsi="Times New Roman" w:cs="Times New Roman"/>
          <w:sz w:val="28"/>
          <w:szCs w:val="28"/>
        </w:rPr>
        <w:t xml:space="preserve"> to estimate the levels of eleven heavy metals and essential minerals in hair samples of </w:t>
      </w:r>
      <w:r w:rsidR="004F25BB" w:rsidRPr="00E02429">
        <w:rPr>
          <w:rFonts w:ascii="Times New Roman" w:eastAsia="Calibri" w:hAnsi="Times New Roman" w:cs="Times New Roman"/>
          <w:sz w:val="28"/>
          <w:szCs w:val="28"/>
        </w:rPr>
        <w:lastRenderedPageBreak/>
        <w:t>children with ASD by inductively coupled plasma mass spectromet</w:t>
      </w:r>
      <w:r w:rsidR="001A5A31" w:rsidRPr="00E02429">
        <w:rPr>
          <w:rFonts w:ascii="Times New Roman" w:eastAsia="Calibri" w:hAnsi="Times New Roman" w:cs="Times New Roman"/>
          <w:sz w:val="28"/>
          <w:szCs w:val="28"/>
        </w:rPr>
        <w:t>ry. The results revealed that, c</w:t>
      </w:r>
      <w:r w:rsidR="004F25BB" w:rsidRPr="00E02429">
        <w:rPr>
          <w:rFonts w:ascii="Times New Roman" w:eastAsia="Calibri" w:hAnsi="Times New Roman" w:cs="Times New Roman"/>
          <w:sz w:val="28"/>
          <w:szCs w:val="28"/>
        </w:rPr>
        <w:t xml:space="preserve">hildren with ASD had significantly higher levels of all 11 analyzed heavy metals </w:t>
      </w:r>
      <w:r w:rsidR="001A5A31" w:rsidRPr="00E02429">
        <w:rPr>
          <w:rFonts w:ascii="Times New Roman" w:eastAsia="Calibri" w:hAnsi="Times New Roman" w:cs="Times New Roman"/>
          <w:sz w:val="28"/>
          <w:szCs w:val="28"/>
        </w:rPr>
        <w:t>in their hair samples</w:t>
      </w:r>
      <w:r w:rsidR="004F25BB" w:rsidRPr="00E02429">
        <w:rPr>
          <w:rFonts w:ascii="Times New Roman" w:eastAsia="Calibri" w:hAnsi="Times New Roman" w:cs="Times New Roman"/>
          <w:sz w:val="28"/>
          <w:szCs w:val="28"/>
        </w:rPr>
        <w:t>.</w:t>
      </w:r>
    </w:p>
    <w:p w:rsidR="00CE3189" w:rsidRPr="00E02429" w:rsidRDefault="00CE3189" w:rsidP="00CE3189">
      <w:pPr>
        <w:bidi w:val="0"/>
        <w:spacing w:after="0" w:line="240" w:lineRule="auto"/>
        <w:ind w:firstLine="720"/>
        <w:jc w:val="both"/>
        <w:rPr>
          <w:rFonts w:ascii="Times New Roman" w:eastAsia="Calibri" w:hAnsi="Times New Roman" w:cs="Times New Roman"/>
          <w:sz w:val="28"/>
          <w:szCs w:val="28"/>
        </w:rPr>
      </w:pPr>
    </w:p>
    <w:p w:rsidR="00CE3189" w:rsidRPr="00E02429" w:rsidRDefault="00CE3189" w:rsidP="00C146CC">
      <w:pPr>
        <w:bidi w:val="0"/>
        <w:spacing w:after="0"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In contrast</w:t>
      </w:r>
      <w:r w:rsidRPr="00E02429">
        <w:rPr>
          <w:rFonts w:ascii="Times New Roman" w:eastAsia="Calibri" w:hAnsi="Times New Roman" w:cs="Times New Roman"/>
          <w:b/>
          <w:bCs/>
          <w:sz w:val="28"/>
          <w:szCs w:val="28"/>
        </w:rPr>
        <w:t>, Kern et al. (2007)</w:t>
      </w:r>
      <w:r w:rsidRPr="00E02429">
        <w:rPr>
          <w:rFonts w:ascii="Times New Roman" w:eastAsia="Calibri" w:hAnsi="Times New Roman" w:cs="Times New Roman"/>
          <w:sz w:val="28"/>
          <w:szCs w:val="28"/>
        </w:rPr>
        <w:t xml:space="preserve"> reported that </w:t>
      </w:r>
      <w:proofErr w:type="spellStart"/>
      <w:r w:rsidRPr="00E02429">
        <w:rPr>
          <w:rFonts w:ascii="Times New Roman" w:eastAsia="Calibri" w:hAnsi="Times New Roman" w:cs="Times New Roman"/>
          <w:sz w:val="28"/>
          <w:szCs w:val="28"/>
        </w:rPr>
        <w:t>Pb</w:t>
      </w:r>
      <w:proofErr w:type="spellEnd"/>
      <w:r w:rsidRPr="00E02429">
        <w:rPr>
          <w:rFonts w:ascii="Times New Roman" w:eastAsia="Calibri" w:hAnsi="Times New Roman" w:cs="Times New Roman"/>
          <w:sz w:val="28"/>
          <w:szCs w:val="28"/>
        </w:rPr>
        <w:t xml:space="preserve"> was significantly lower in the hair of children with autism than in matched controls. </w:t>
      </w:r>
      <w:r w:rsidR="00C146CC" w:rsidRPr="00E02429">
        <w:rPr>
          <w:rFonts w:ascii="Times New Roman" w:eastAsia="Calibri" w:hAnsi="Times New Roman" w:cs="Times New Roman"/>
          <w:sz w:val="28"/>
          <w:szCs w:val="28"/>
        </w:rPr>
        <w:t>On the other hand,</w:t>
      </w:r>
      <w:r w:rsidR="00C146CC" w:rsidRPr="00E02429">
        <w:rPr>
          <w:rFonts w:ascii="Times New Roman" w:eastAsia="Calibri" w:hAnsi="Times New Roman" w:cs="Times New Roman"/>
          <w:b/>
          <w:bCs/>
          <w:sz w:val="28"/>
          <w:szCs w:val="28"/>
        </w:rPr>
        <w:t xml:space="preserve"> </w:t>
      </w:r>
      <w:proofErr w:type="spellStart"/>
      <w:r w:rsidR="00C146CC" w:rsidRPr="00E02429">
        <w:rPr>
          <w:rFonts w:ascii="Times New Roman" w:eastAsia="Calibri" w:hAnsi="Times New Roman" w:cs="Times New Roman"/>
          <w:b/>
          <w:bCs/>
          <w:sz w:val="28"/>
          <w:szCs w:val="28"/>
        </w:rPr>
        <w:t>Gahyva</w:t>
      </w:r>
      <w:proofErr w:type="spellEnd"/>
      <w:r w:rsidR="00C146CC" w:rsidRPr="00E02429">
        <w:rPr>
          <w:rFonts w:ascii="Times New Roman" w:eastAsia="Calibri" w:hAnsi="Times New Roman" w:cs="Times New Roman"/>
          <w:b/>
          <w:bCs/>
          <w:sz w:val="28"/>
          <w:szCs w:val="28"/>
        </w:rPr>
        <w:t xml:space="preserve"> et al. (2008)</w:t>
      </w:r>
      <w:r w:rsidR="00C146CC" w:rsidRPr="00E02429">
        <w:rPr>
          <w:rFonts w:ascii="Times New Roman" w:eastAsia="Calibri" w:hAnsi="Times New Roman" w:cs="Times New Roman"/>
          <w:sz w:val="28"/>
          <w:szCs w:val="28"/>
        </w:rPr>
        <w:t xml:space="preserve"> found no significant correlation between the severity of language impairment and the concentration of lead for a group of 13 children presented with phonological and more than one language subsystem affection. Also,</w:t>
      </w:r>
      <w:r w:rsidR="00C146CC" w:rsidRPr="00E02429">
        <w:rPr>
          <w:rFonts w:ascii="Times New Roman" w:eastAsia="Calibri" w:hAnsi="Times New Roman" w:cs="Times New Roman"/>
          <w:b/>
          <w:bCs/>
          <w:sz w:val="28"/>
          <w:szCs w:val="28"/>
        </w:rPr>
        <w:t xml:space="preserve"> </w:t>
      </w:r>
      <w:proofErr w:type="spellStart"/>
      <w:r w:rsidR="00C146CC" w:rsidRPr="00E02429">
        <w:rPr>
          <w:rFonts w:ascii="Times New Roman" w:eastAsia="Calibri" w:hAnsi="Times New Roman" w:cs="Times New Roman"/>
          <w:b/>
          <w:bCs/>
          <w:sz w:val="28"/>
          <w:szCs w:val="28"/>
        </w:rPr>
        <w:t>Yorbik</w:t>
      </w:r>
      <w:proofErr w:type="spellEnd"/>
      <w:r w:rsidR="00C146CC" w:rsidRPr="00E02429">
        <w:rPr>
          <w:rFonts w:ascii="Times New Roman" w:eastAsia="Calibri" w:hAnsi="Times New Roman" w:cs="Times New Roman"/>
          <w:b/>
          <w:bCs/>
          <w:sz w:val="28"/>
          <w:szCs w:val="28"/>
        </w:rPr>
        <w:t xml:space="preserve"> et al. (2010) </w:t>
      </w:r>
      <w:r w:rsidR="00C146CC" w:rsidRPr="00E02429">
        <w:rPr>
          <w:rFonts w:ascii="Times New Roman" w:eastAsia="Calibri" w:hAnsi="Times New Roman" w:cs="Times New Roman"/>
          <w:sz w:val="28"/>
          <w:szCs w:val="28"/>
        </w:rPr>
        <w:t>stated that there is</w:t>
      </w:r>
      <w:r w:rsidRPr="00E02429">
        <w:rPr>
          <w:rFonts w:ascii="Times New Roman" w:eastAsia="Calibri" w:hAnsi="Times New Roman" w:cs="Times New Roman"/>
          <w:sz w:val="28"/>
          <w:szCs w:val="28"/>
        </w:rPr>
        <w:t xml:space="preserve"> no</w:t>
      </w:r>
      <w:r w:rsidR="00C146CC" w:rsidRPr="00E02429">
        <w:rPr>
          <w:rFonts w:ascii="Times New Roman" w:eastAsia="Calibri" w:hAnsi="Times New Roman" w:cs="Times New Roman"/>
          <w:sz w:val="28"/>
          <w:szCs w:val="28"/>
        </w:rPr>
        <w:t xml:space="preserve"> significant difference</w:t>
      </w:r>
      <w:r w:rsidR="00153800" w:rsidRPr="00E02429">
        <w:rPr>
          <w:rFonts w:ascii="Times New Roman" w:eastAsia="Calibri" w:hAnsi="Times New Roman" w:cs="Times New Roman"/>
          <w:sz w:val="28"/>
          <w:szCs w:val="28"/>
        </w:rPr>
        <w:t xml:space="preserve"> </w:t>
      </w:r>
      <w:r w:rsidR="00C146CC" w:rsidRPr="00E02429">
        <w:rPr>
          <w:rFonts w:ascii="Times New Roman" w:eastAsia="Calibri" w:hAnsi="Times New Roman" w:cs="Times New Roman"/>
          <w:sz w:val="28"/>
          <w:szCs w:val="28"/>
        </w:rPr>
        <w:t>between</w:t>
      </w:r>
      <w:r w:rsidR="00153800" w:rsidRPr="00E02429">
        <w:rPr>
          <w:rFonts w:ascii="Times New Roman" w:eastAsia="Calibri" w:hAnsi="Times New Roman" w:cs="Times New Roman"/>
          <w:sz w:val="28"/>
          <w:szCs w:val="28"/>
        </w:rPr>
        <w:t xml:space="preserve"> </w:t>
      </w:r>
      <w:proofErr w:type="spellStart"/>
      <w:r w:rsidR="00153800" w:rsidRPr="00E02429">
        <w:rPr>
          <w:rFonts w:ascii="Times New Roman" w:eastAsia="Calibri" w:hAnsi="Times New Roman" w:cs="Times New Roman"/>
          <w:sz w:val="28"/>
          <w:szCs w:val="28"/>
        </w:rPr>
        <w:t>Pb</w:t>
      </w:r>
      <w:proofErr w:type="spellEnd"/>
      <w:r w:rsidR="00153800" w:rsidRPr="00E02429">
        <w:rPr>
          <w:rFonts w:ascii="Times New Roman" w:eastAsia="Calibri" w:hAnsi="Times New Roman" w:cs="Times New Roman"/>
          <w:sz w:val="28"/>
          <w:szCs w:val="28"/>
        </w:rPr>
        <w:t xml:space="preserve"> </w:t>
      </w:r>
      <w:r w:rsidRPr="00E02429">
        <w:rPr>
          <w:rFonts w:ascii="Times New Roman" w:eastAsia="Calibri" w:hAnsi="Times New Roman" w:cs="Times New Roman"/>
          <w:sz w:val="28"/>
          <w:szCs w:val="28"/>
        </w:rPr>
        <w:t xml:space="preserve">levels in the hair of children with autism and the normal group. </w:t>
      </w:r>
    </w:p>
    <w:p w:rsidR="000B6833" w:rsidRPr="00E02429" w:rsidRDefault="000B6833" w:rsidP="00F65481">
      <w:pPr>
        <w:autoSpaceDE w:val="0"/>
        <w:autoSpaceDN w:val="0"/>
        <w:bidi w:val="0"/>
        <w:adjustRightInd w:val="0"/>
        <w:spacing w:after="0" w:line="240" w:lineRule="auto"/>
        <w:ind w:firstLine="720"/>
        <w:jc w:val="both"/>
        <w:rPr>
          <w:rFonts w:ascii="Times New Roman" w:eastAsia="Calibri" w:hAnsi="Times New Roman" w:cs="Times New Roman"/>
          <w:sz w:val="28"/>
          <w:szCs w:val="28"/>
        </w:rPr>
      </w:pPr>
    </w:p>
    <w:p w:rsidR="00CE3189" w:rsidRPr="00E02429" w:rsidRDefault="000B6833" w:rsidP="000B6833">
      <w:pPr>
        <w:autoSpaceDE w:val="0"/>
        <w:autoSpaceDN w:val="0"/>
        <w:bidi w:val="0"/>
        <w:adjustRightInd w:val="0"/>
        <w:spacing w:after="0"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The primary target of lead toxicity is the central nervous </w:t>
      </w:r>
      <w:proofErr w:type="spellStart"/>
      <w:r w:rsidRPr="00E02429">
        <w:rPr>
          <w:rFonts w:ascii="Times New Roman" w:eastAsia="Calibri" w:hAnsi="Times New Roman" w:cs="Times New Roman"/>
          <w:sz w:val="28"/>
          <w:szCs w:val="28"/>
        </w:rPr>
        <w:t>system.</w:t>
      </w:r>
      <w:r w:rsidR="00CE3189" w:rsidRPr="00E02429">
        <w:rPr>
          <w:rFonts w:ascii="Times New Roman" w:eastAsia="Calibri" w:hAnsi="Times New Roman" w:cs="Times New Roman"/>
          <w:sz w:val="28"/>
          <w:szCs w:val="28"/>
        </w:rPr>
        <w:t>The</w:t>
      </w:r>
      <w:proofErr w:type="spellEnd"/>
      <w:r w:rsidR="00CE3189" w:rsidRPr="00E02429">
        <w:rPr>
          <w:rFonts w:ascii="Times New Roman" w:eastAsia="Calibri" w:hAnsi="Times New Roman" w:cs="Times New Roman"/>
          <w:sz w:val="28"/>
          <w:szCs w:val="28"/>
        </w:rPr>
        <w:t xml:space="preserve"> mechanism of lead induced toxicity is not fully understood. </w:t>
      </w:r>
      <w:proofErr w:type="spellStart"/>
      <w:r w:rsidRPr="00F71588">
        <w:rPr>
          <w:rFonts w:ascii="Times New Roman" w:eastAsia="Calibri" w:hAnsi="Times New Roman" w:cs="Times New Roman"/>
          <w:b/>
          <w:bCs/>
          <w:sz w:val="28"/>
          <w:szCs w:val="28"/>
        </w:rPr>
        <w:t>Rana</w:t>
      </w:r>
      <w:proofErr w:type="spellEnd"/>
      <w:r w:rsidRPr="00F71588">
        <w:rPr>
          <w:rFonts w:ascii="Times New Roman" w:eastAsia="Calibri" w:hAnsi="Times New Roman" w:cs="Times New Roman"/>
          <w:b/>
          <w:bCs/>
          <w:sz w:val="28"/>
          <w:szCs w:val="28"/>
        </w:rPr>
        <w:t xml:space="preserve"> (2008)</w:t>
      </w:r>
      <w:r w:rsidRPr="00E02429">
        <w:rPr>
          <w:rFonts w:ascii="Times New Roman" w:eastAsia="Calibri" w:hAnsi="Times New Roman" w:cs="Times New Roman"/>
          <w:sz w:val="28"/>
          <w:szCs w:val="28"/>
        </w:rPr>
        <w:t xml:space="preserve"> stated that </w:t>
      </w:r>
      <w:proofErr w:type="spellStart"/>
      <w:r w:rsidRPr="00E02429">
        <w:rPr>
          <w:rFonts w:ascii="Times New Roman" w:eastAsia="Calibri" w:hAnsi="Times New Roman" w:cs="Times New Roman"/>
          <w:sz w:val="28"/>
          <w:szCs w:val="28"/>
        </w:rPr>
        <w:t>Pb</w:t>
      </w:r>
      <w:proofErr w:type="spellEnd"/>
      <w:r w:rsidRPr="00E02429">
        <w:rPr>
          <w:rFonts w:ascii="Times New Roman" w:eastAsia="Calibri" w:hAnsi="Times New Roman" w:cs="Times New Roman"/>
          <w:sz w:val="28"/>
          <w:szCs w:val="28"/>
        </w:rPr>
        <w:t xml:space="preserve"> intoxication can result in disruption of the function of various proteins and enzymes and disruption of certain cellular signaling processing in addition to generation of action potentials in certain nerve cells.</w:t>
      </w:r>
      <w:r w:rsidRPr="00E02429">
        <w:rPr>
          <w:rFonts w:ascii="Times New Roman" w:eastAsia="Calibri" w:hAnsi="Times New Roman" w:cs="Times New Roman"/>
          <w:b/>
          <w:bCs/>
          <w:sz w:val="28"/>
          <w:szCs w:val="28"/>
        </w:rPr>
        <w:t xml:space="preserve"> </w:t>
      </w:r>
      <w:r w:rsidRPr="00E02429">
        <w:rPr>
          <w:rFonts w:ascii="Times New Roman" w:eastAsia="Calibri" w:hAnsi="Times New Roman" w:cs="Times New Roman"/>
          <w:sz w:val="28"/>
          <w:szCs w:val="28"/>
        </w:rPr>
        <w:t>Moreover,</w:t>
      </w:r>
      <w:r w:rsidRPr="00E02429">
        <w:rPr>
          <w:rFonts w:ascii="Times New Roman" w:eastAsia="Calibri" w:hAnsi="Times New Roman" w:cs="Times New Roman"/>
          <w:b/>
          <w:bCs/>
          <w:sz w:val="28"/>
          <w:szCs w:val="28"/>
        </w:rPr>
        <w:t xml:space="preserve"> </w:t>
      </w:r>
      <w:proofErr w:type="spellStart"/>
      <w:r w:rsidR="00CE3189" w:rsidRPr="00E02429">
        <w:rPr>
          <w:rFonts w:ascii="Times New Roman" w:eastAsia="Calibri" w:hAnsi="Times New Roman" w:cs="Times New Roman"/>
          <w:b/>
          <w:bCs/>
          <w:sz w:val="28"/>
          <w:szCs w:val="28"/>
        </w:rPr>
        <w:t>Nemsadze</w:t>
      </w:r>
      <w:proofErr w:type="spellEnd"/>
      <w:r w:rsidR="00CE3189" w:rsidRPr="00E02429">
        <w:rPr>
          <w:rFonts w:ascii="Times New Roman" w:eastAsia="Calibri" w:hAnsi="Times New Roman" w:cs="Times New Roman"/>
          <w:b/>
          <w:bCs/>
          <w:sz w:val="28"/>
          <w:szCs w:val="28"/>
        </w:rPr>
        <w:t xml:space="preserve"> et al.</w:t>
      </w:r>
      <w:r w:rsidRPr="00E02429">
        <w:rPr>
          <w:rFonts w:ascii="Times New Roman" w:eastAsia="Calibri" w:hAnsi="Times New Roman" w:cs="Times New Roman"/>
          <w:b/>
          <w:bCs/>
          <w:sz w:val="28"/>
          <w:szCs w:val="28"/>
        </w:rPr>
        <w:t xml:space="preserve"> </w:t>
      </w:r>
      <w:r w:rsidR="00CE3189" w:rsidRPr="00E02429">
        <w:rPr>
          <w:rFonts w:ascii="Times New Roman" w:eastAsia="Calibri" w:hAnsi="Times New Roman" w:cs="Times New Roman"/>
          <w:b/>
          <w:bCs/>
          <w:sz w:val="28"/>
          <w:szCs w:val="28"/>
        </w:rPr>
        <w:t>(2009)</w:t>
      </w:r>
      <w:r w:rsidR="00CE3189" w:rsidRPr="00E02429">
        <w:rPr>
          <w:rFonts w:ascii="Times New Roman" w:eastAsia="Calibri" w:hAnsi="Times New Roman" w:cs="Times New Roman"/>
          <w:sz w:val="28"/>
          <w:szCs w:val="28"/>
        </w:rPr>
        <w:t xml:space="preserve"> </w:t>
      </w:r>
      <w:r w:rsidRPr="00E02429">
        <w:rPr>
          <w:rFonts w:ascii="Times New Roman" w:eastAsia="Calibri" w:hAnsi="Times New Roman" w:cs="Times New Roman"/>
          <w:sz w:val="28"/>
          <w:szCs w:val="28"/>
        </w:rPr>
        <w:t>reported</w:t>
      </w:r>
      <w:r w:rsidR="00CE3189" w:rsidRPr="00E02429">
        <w:rPr>
          <w:rFonts w:ascii="Times New Roman" w:eastAsia="Calibri" w:hAnsi="Times New Roman" w:cs="Times New Roman"/>
          <w:sz w:val="28"/>
          <w:szCs w:val="28"/>
        </w:rPr>
        <w:t xml:space="preserve"> that the prime targets to lead toxicity are the </w:t>
      </w:r>
      <w:proofErr w:type="spellStart"/>
      <w:r w:rsidR="00CE3189" w:rsidRPr="00E02429">
        <w:rPr>
          <w:rFonts w:ascii="Times New Roman" w:eastAsia="Calibri" w:hAnsi="Times New Roman" w:cs="Times New Roman"/>
          <w:sz w:val="28"/>
          <w:szCs w:val="28"/>
        </w:rPr>
        <w:t>heme</w:t>
      </w:r>
      <w:proofErr w:type="spellEnd"/>
      <w:r w:rsidR="00CE3189" w:rsidRPr="00E02429">
        <w:rPr>
          <w:rFonts w:ascii="Times New Roman" w:eastAsia="Calibri" w:hAnsi="Times New Roman" w:cs="Times New Roman"/>
          <w:sz w:val="28"/>
          <w:szCs w:val="28"/>
        </w:rPr>
        <w:t xml:space="preserve"> synthesis enzymes, </w:t>
      </w:r>
      <w:proofErr w:type="spellStart"/>
      <w:r w:rsidR="00CE3189" w:rsidRPr="00E02429">
        <w:rPr>
          <w:rFonts w:ascii="Times New Roman" w:eastAsia="Calibri" w:hAnsi="Times New Roman" w:cs="Times New Roman"/>
          <w:sz w:val="28"/>
          <w:szCs w:val="28"/>
        </w:rPr>
        <w:t>thiol</w:t>
      </w:r>
      <w:proofErr w:type="spellEnd"/>
      <w:r w:rsidR="00CE3189" w:rsidRPr="00E02429">
        <w:rPr>
          <w:rFonts w:ascii="Times New Roman" w:eastAsia="Calibri" w:hAnsi="Times New Roman" w:cs="Times New Roman"/>
          <w:sz w:val="28"/>
          <w:szCs w:val="28"/>
        </w:rPr>
        <w:t xml:space="preserve">-containing antioxidants and enzymes (superoxide dismutase, </w:t>
      </w:r>
      <w:proofErr w:type="spellStart"/>
      <w:r w:rsidR="00CE3189" w:rsidRPr="00E02429">
        <w:rPr>
          <w:rFonts w:ascii="Times New Roman" w:eastAsia="Calibri" w:hAnsi="Times New Roman" w:cs="Times New Roman"/>
          <w:sz w:val="28"/>
          <w:szCs w:val="28"/>
        </w:rPr>
        <w:t>catalase</w:t>
      </w:r>
      <w:proofErr w:type="spellEnd"/>
      <w:r w:rsidR="00CE3189" w:rsidRPr="00E02429">
        <w:rPr>
          <w:rFonts w:ascii="Times New Roman" w:eastAsia="Calibri" w:hAnsi="Times New Roman" w:cs="Times New Roman"/>
          <w:sz w:val="28"/>
          <w:szCs w:val="28"/>
        </w:rPr>
        <w:t xml:space="preserve">, glutathione </w:t>
      </w:r>
      <w:proofErr w:type="spellStart"/>
      <w:r w:rsidR="00CE3189" w:rsidRPr="00E02429">
        <w:rPr>
          <w:rFonts w:ascii="Times New Roman" w:eastAsia="Calibri" w:hAnsi="Times New Roman" w:cs="Times New Roman"/>
          <w:sz w:val="28"/>
          <w:szCs w:val="28"/>
        </w:rPr>
        <w:t>peroxidase</w:t>
      </w:r>
      <w:proofErr w:type="spellEnd"/>
      <w:r w:rsidR="00CE3189" w:rsidRPr="00E02429">
        <w:rPr>
          <w:rFonts w:ascii="Times New Roman" w:eastAsia="Calibri" w:hAnsi="Times New Roman" w:cs="Times New Roman"/>
          <w:sz w:val="28"/>
          <w:szCs w:val="28"/>
        </w:rPr>
        <w:t xml:space="preserve">, glucose 6-phosphate </w:t>
      </w:r>
      <w:proofErr w:type="spellStart"/>
      <w:r w:rsidR="00CE3189" w:rsidRPr="00E02429">
        <w:rPr>
          <w:rFonts w:ascii="Times New Roman" w:eastAsia="Calibri" w:hAnsi="Times New Roman" w:cs="Times New Roman"/>
          <w:sz w:val="28"/>
          <w:szCs w:val="28"/>
        </w:rPr>
        <w:t>dehydrogenase</w:t>
      </w:r>
      <w:proofErr w:type="spellEnd"/>
      <w:r w:rsidR="00CE3189" w:rsidRPr="00E02429">
        <w:rPr>
          <w:rFonts w:ascii="Times New Roman" w:eastAsia="Calibri" w:hAnsi="Times New Roman" w:cs="Times New Roman"/>
          <w:sz w:val="28"/>
          <w:szCs w:val="28"/>
        </w:rPr>
        <w:t xml:space="preserve"> and antioxidant molecules like GSH). The low blood lead levels are sufficient to inhibit the activity of these enzymes and induce generation of reactive oxygen species. </w:t>
      </w:r>
    </w:p>
    <w:p w:rsidR="00CE3189" w:rsidRPr="00E02429" w:rsidRDefault="00CE3189" w:rsidP="00CE3189">
      <w:pPr>
        <w:autoSpaceDE w:val="0"/>
        <w:autoSpaceDN w:val="0"/>
        <w:bidi w:val="0"/>
        <w:adjustRightInd w:val="0"/>
        <w:spacing w:after="0" w:line="240" w:lineRule="auto"/>
        <w:jc w:val="both"/>
        <w:rPr>
          <w:rFonts w:ascii="Times New Roman" w:eastAsia="Calibri" w:hAnsi="Times New Roman" w:cs="Times New Roman"/>
          <w:b/>
          <w:bCs/>
          <w:sz w:val="28"/>
          <w:szCs w:val="28"/>
        </w:rPr>
      </w:pPr>
    </w:p>
    <w:p w:rsidR="00CE3189" w:rsidRPr="00E02429" w:rsidRDefault="00CE3189" w:rsidP="00CE3189">
      <w:pPr>
        <w:autoSpaceDE w:val="0"/>
        <w:autoSpaceDN w:val="0"/>
        <w:bidi w:val="0"/>
        <w:adjustRightInd w:val="0"/>
        <w:spacing w:after="0" w:line="240" w:lineRule="auto"/>
        <w:ind w:firstLine="720"/>
        <w:jc w:val="both"/>
        <w:rPr>
          <w:rFonts w:ascii="Times New Roman" w:eastAsia="Calibri" w:hAnsi="Times New Roman" w:cs="Times New Roman"/>
          <w:sz w:val="28"/>
          <w:szCs w:val="28"/>
        </w:rPr>
      </w:pPr>
      <w:proofErr w:type="spellStart"/>
      <w:r w:rsidRPr="00E02429">
        <w:rPr>
          <w:rFonts w:ascii="Times New Roman" w:eastAsia="Calibri" w:hAnsi="Times New Roman" w:cs="Times New Roman"/>
          <w:b/>
          <w:bCs/>
          <w:sz w:val="28"/>
          <w:szCs w:val="28"/>
          <w:lang w:bidi="ar-EG"/>
        </w:rPr>
        <w:t>Blaurock</w:t>
      </w:r>
      <w:proofErr w:type="spellEnd"/>
      <w:r w:rsidRPr="00E02429">
        <w:rPr>
          <w:rFonts w:ascii="Times New Roman" w:eastAsia="Calibri" w:hAnsi="Times New Roman" w:cs="Times New Roman"/>
          <w:b/>
          <w:bCs/>
          <w:sz w:val="28"/>
          <w:szCs w:val="28"/>
          <w:lang w:bidi="ar-EG"/>
        </w:rPr>
        <w:t xml:space="preserve">-Busch et al. </w:t>
      </w:r>
      <w:r w:rsidRPr="00E02429">
        <w:rPr>
          <w:rFonts w:ascii="Times New Roman" w:eastAsia="Calibri" w:hAnsi="Times New Roman" w:cs="Times New Roman"/>
          <w:b/>
          <w:bCs/>
          <w:sz w:val="28"/>
          <w:szCs w:val="28"/>
        </w:rPr>
        <w:t>(2012)</w:t>
      </w:r>
      <w:r w:rsidRPr="00E02429">
        <w:rPr>
          <w:rFonts w:ascii="Times New Roman" w:eastAsia="Calibri" w:hAnsi="Times New Roman" w:cs="Times New Roman"/>
          <w:sz w:val="28"/>
          <w:szCs w:val="28"/>
        </w:rPr>
        <w:t xml:space="preserve"> showed greatest improvements for verbal and nonverbal communication of autism with using of 2</w:t>
      </w:r>
      <w:proofErr w:type="gramStart"/>
      <w:r w:rsidRPr="00E02429">
        <w:rPr>
          <w:rFonts w:ascii="Times New Roman" w:eastAsia="Calibri" w:hAnsi="Times New Roman" w:cs="Times New Roman"/>
          <w:sz w:val="28"/>
          <w:szCs w:val="28"/>
        </w:rPr>
        <w:t>,3</w:t>
      </w:r>
      <w:proofErr w:type="gramEnd"/>
      <w:r w:rsidRPr="00E02429">
        <w:rPr>
          <w:rFonts w:ascii="Times New Roman" w:eastAsia="Calibri" w:hAnsi="Times New Roman" w:cs="Times New Roman"/>
          <w:sz w:val="28"/>
          <w:szCs w:val="28"/>
        </w:rPr>
        <w:t xml:space="preserve">-dimercaptosuccinic acid (DMSA) challenge test.  Oral </w:t>
      </w:r>
      <w:proofErr w:type="spellStart"/>
      <w:r w:rsidRPr="00E02429">
        <w:rPr>
          <w:rFonts w:ascii="Times New Roman" w:eastAsia="Calibri" w:hAnsi="Times New Roman" w:cs="Times New Roman"/>
          <w:sz w:val="28"/>
          <w:szCs w:val="28"/>
        </w:rPr>
        <w:t>chelator</w:t>
      </w:r>
      <w:proofErr w:type="spellEnd"/>
      <w:r w:rsidRPr="00E02429">
        <w:rPr>
          <w:rFonts w:ascii="Times New Roman" w:eastAsia="Calibri" w:hAnsi="Times New Roman" w:cs="Times New Roman"/>
          <w:sz w:val="28"/>
          <w:szCs w:val="28"/>
        </w:rPr>
        <w:t xml:space="preserve"> (DMSA) was used to mobilize heavy metals from extra vascular pools in children with autistic spectrum disorders (ASD).</w:t>
      </w:r>
    </w:p>
    <w:p w:rsidR="00576D49" w:rsidRPr="00E02429" w:rsidRDefault="00CE3189" w:rsidP="00F569CE">
      <w:pPr>
        <w:bidi w:val="0"/>
        <w:spacing w:after="0" w:line="240" w:lineRule="auto"/>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    </w:t>
      </w:r>
    </w:p>
    <w:p w:rsidR="00CE3189" w:rsidRPr="00E02429" w:rsidRDefault="00576D49" w:rsidP="00576D49">
      <w:pPr>
        <w:bidi w:val="0"/>
        <w:spacing w:after="0" w:line="240" w:lineRule="auto"/>
        <w:ind w:firstLine="720"/>
        <w:jc w:val="both"/>
        <w:rPr>
          <w:rFonts w:ascii="Times New Roman" w:eastAsia="Calibri" w:hAnsi="Times New Roman" w:cs="Times New Roman"/>
          <w:strike/>
          <w:sz w:val="28"/>
          <w:szCs w:val="28"/>
        </w:rPr>
      </w:pPr>
      <w:r w:rsidRPr="00E02429">
        <w:rPr>
          <w:rFonts w:ascii="Times New Roman" w:eastAsia="Calibri" w:hAnsi="Times New Roman" w:cs="Times New Roman"/>
          <w:sz w:val="28"/>
          <w:szCs w:val="28"/>
        </w:rPr>
        <w:t xml:space="preserve">The present work </w:t>
      </w:r>
      <w:r w:rsidR="00CE3189" w:rsidRPr="00E02429">
        <w:rPr>
          <w:rFonts w:ascii="Times New Roman" w:eastAsia="Calibri" w:hAnsi="Times New Roman" w:cs="Times New Roman"/>
          <w:sz w:val="28"/>
          <w:szCs w:val="28"/>
        </w:rPr>
        <w:t xml:space="preserve">showed elevated level of </w:t>
      </w:r>
      <w:proofErr w:type="spellStart"/>
      <w:r w:rsidR="00CE3189" w:rsidRPr="00E02429">
        <w:rPr>
          <w:rFonts w:ascii="Times New Roman" w:eastAsia="Calibri" w:hAnsi="Times New Roman" w:cs="Times New Roman"/>
          <w:sz w:val="28"/>
          <w:szCs w:val="28"/>
        </w:rPr>
        <w:t>Cd</w:t>
      </w:r>
      <w:proofErr w:type="spellEnd"/>
      <w:r w:rsidR="00CE3189" w:rsidRPr="00E02429">
        <w:rPr>
          <w:rFonts w:ascii="Times New Roman" w:eastAsia="Calibri" w:hAnsi="Times New Roman" w:cs="Times New Roman"/>
          <w:sz w:val="28"/>
          <w:szCs w:val="28"/>
        </w:rPr>
        <w:t xml:space="preserve"> in the diseased group, where the mean value was 1.23± 0.14µg/</w:t>
      </w:r>
      <w:proofErr w:type="spellStart"/>
      <w:r w:rsidR="00CE3189" w:rsidRPr="00E02429">
        <w:rPr>
          <w:rFonts w:ascii="Times New Roman" w:eastAsia="Calibri" w:hAnsi="Times New Roman" w:cs="Times New Roman"/>
          <w:sz w:val="28"/>
          <w:szCs w:val="28"/>
        </w:rPr>
        <w:t>dL</w:t>
      </w:r>
      <w:proofErr w:type="spellEnd"/>
      <w:r w:rsidR="00CE3189" w:rsidRPr="00E02429">
        <w:rPr>
          <w:rFonts w:ascii="Times New Roman" w:eastAsia="Calibri" w:hAnsi="Times New Roman" w:cs="Times New Roman"/>
          <w:sz w:val="28"/>
          <w:szCs w:val="28"/>
        </w:rPr>
        <w:t xml:space="preserve"> and the control group was 0.62 ± </w:t>
      </w:r>
      <w:proofErr w:type="gramStart"/>
      <w:r w:rsidR="00CE3189" w:rsidRPr="00E02429">
        <w:rPr>
          <w:rFonts w:ascii="Times New Roman" w:eastAsia="Calibri" w:hAnsi="Times New Roman" w:cs="Times New Roman"/>
          <w:sz w:val="28"/>
          <w:szCs w:val="28"/>
        </w:rPr>
        <w:t>0.12 µg/</w:t>
      </w:r>
      <w:proofErr w:type="spellStart"/>
      <w:r w:rsidR="00CE3189" w:rsidRPr="00E02429">
        <w:rPr>
          <w:rFonts w:ascii="Times New Roman" w:eastAsia="Calibri" w:hAnsi="Times New Roman" w:cs="Times New Roman"/>
          <w:sz w:val="28"/>
          <w:szCs w:val="28"/>
        </w:rPr>
        <w:t>dL</w:t>
      </w:r>
      <w:proofErr w:type="spellEnd"/>
      <w:proofErr w:type="gramEnd"/>
      <w:r w:rsidRPr="00E02429">
        <w:rPr>
          <w:rFonts w:ascii="Times New Roman" w:eastAsia="Calibri" w:hAnsi="Times New Roman" w:cs="Times New Roman"/>
          <w:strike/>
          <w:sz w:val="28"/>
          <w:szCs w:val="28"/>
        </w:rPr>
        <w:t>.</w:t>
      </w:r>
    </w:p>
    <w:p w:rsidR="00576D49" w:rsidRPr="00E02429" w:rsidRDefault="00576D49" w:rsidP="00576D49">
      <w:pPr>
        <w:bidi w:val="0"/>
        <w:spacing w:after="0" w:line="240" w:lineRule="auto"/>
        <w:ind w:firstLine="720"/>
        <w:jc w:val="both"/>
        <w:rPr>
          <w:rFonts w:ascii="Times New Roman" w:eastAsia="Calibri" w:hAnsi="Times New Roman" w:cs="Times New Roman"/>
          <w:sz w:val="28"/>
          <w:szCs w:val="28"/>
        </w:rPr>
      </w:pPr>
    </w:p>
    <w:p w:rsidR="00CE3189" w:rsidRPr="00E02429" w:rsidRDefault="00CE3189" w:rsidP="00576D49">
      <w:pPr>
        <w:bidi w:val="0"/>
        <w:spacing w:after="0" w:line="240" w:lineRule="auto"/>
        <w:ind w:firstLine="720"/>
        <w:jc w:val="both"/>
        <w:rPr>
          <w:rFonts w:ascii="Times New Roman" w:eastAsia="Calibri" w:hAnsi="Times New Roman" w:cs="Times New Roman"/>
          <w:strike/>
          <w:sz w:val="28"/>
          <w:szCs w:val="28"/>
        </w:rPr>
      </w:pPr>
      <w:r w:rsidRPr="00E02429">
        <w:rPr>
          <w:rFonts w:ascii="Times New Roman" w:eastAsia="Calibri" w:hAnsi="Times New Roman" w:cs="Times New Roman"/>
          <w:sz w:val="28"/>
          <w:szCs w:val="28"/>
        </w:rPr>
        <w:t xml:space="preserve">The results of the present work are in agreement with </w:t>
      </w:r>
      <w:r w:rsidR="00576D49" w:rsidRPr="00E02429">
        <w:rPr>
          <w:rFonts w:ascii="Times New Roman" w:eastAsia="Calibri" w:hAnsi="Times New Roman" w:cs="Times New Roman"/>
          <w:sz w:val="28"/>
          <w:szCs w:val="28"/>
        </w:rPr>
        <w:t>those reported by</w:t>
      </w:r>
      <w:r w:rsidRPr="00E02429">
        <w:rPr>
          <w:rFonts w:ascii="Times New Roman" w:eastAsia="Calibri" w:hAnsi="Times New Roman" w:cs="Times New Roman"/>
          <w:sz w:val="28"/>
          <w:szCs w:val="28"/>
        </w:rPr>
        <w:t xml:space="preserve"> </w:t>
      </w:r>
      <w:proofErr w:type="spellStart"/>
      <w:r w:rsidRPr="00F71588">
        <w:rPr>
          <w:rFonts w:ascii="Times New Roman" w:eastAsia="Calibri" w:hAnsi="Times New Roman" w:cs="Times New Roman"/>
          <w:b/>
          <w:bCs/>
          <w:sz w:val="28"/>
          <w:szCs w:val="28"/>
        </w:rPr>
        <w:t>Capel</w:t>
      </w:r>
      <w:proofErr w:type="spellEnd"/>
      <w:r w:rsidRPr="00F71588">
        <w:rPr>
          <w:rFonts w:ascii="Times New Roman" w:eastAsia="Calibri" w:hAnsi="Times New Roman" w:cs="Times New Roman"/>
          <w:b/>
          <w:bCs/>
          <w:sz w:val="28"/>
          <w:szCs w:val="28"/>
        </w:rPr>
        <w:t xml:space="preserve"> et al</w:t>
      </w:r>
      <w:proofErr w:type="gramStart"/>
      <w:r w:rsidRPr="00F71588">
        <w:rPr>
          <w:rFonts w:ascii="Times New Roman" w:eastAsia="Calibri" w:hAnsi="Times New Roman" w:cs="Times New Roman"/>
          <w:b/>
          <w:bCs/>
          <w:sz w:val="28"/>
          <w:szCs w:val="28"/>
        </w:rPr>
        <w:t>.(</w:t>
      </w:r>
      <w:proofErr w:type="gramEnd"/>
      <w:r w:rsidRPr="00F71588">
        <w:rPr>
          <w:rFonts w:ascii="Times New Roman" w:eastAsia="Calibri" w:hAnsi="Times New Roman" w:cs="Times New Roman"/>
          <w:b/>
          <w:bCs/>
          <w:sz w:val="28"/>
          <w:szCs w:val="28"/>
        </w:rPr>
        <w:t>1981) &amp; Marlowe et al.</w:t>
      </w:r>
      <w:r w:rsidR="00576D49" w:rsidRPr="00F71588">
        <w:rPr>
          <w:rFonts w:ascii="Times New Roman" w:eastAsia="Calibri" w:hAnsi="Times New Roman" w:cs="Times New Roman"/>
          <w:b/>
          <w:bCs/>
          <w:sz w:val="28"/>
          <w:szCs w:val="28"/>
        </w:rPr>
        <w:t xml:space="preserve"> </w:t>
      </w:r>
      <w:r w:rsidRPr="00F71588">
        <w:rPr>
          <w:rFonts w:ascii="Times New Roman" w:eastAsia="Calibri" w:hAnsi="Times New Roman" w:cs="Times New Roman"/>
          <w:b/>
          <w:bCs/>
          <w:sz w:val="28"/>
          <w:szCs w:val="28"/>
        </w:rPr>
        <w:t>(1983)</w:t>
      </w:r>
      <w:r w:rsidRPr="00E02429">
        <w:rPr>
          <w:rFonts w:ascii="Times New Roman" w:eastAsia="Calibri" w:hAnsi="Times New Roman" w:cs="Times New Roman"/>
          <w:sz w:val="28"/>
          <w:szCs w:val="28"/>
        </w:rPr>
        <w:t xml:space="preserve"> where higher concentrations of hair </w:t>
      </w:r>
      <w:proofErr w:type="spellStart"/>
      <w:r w:rsidRPr="00E02429">
        <w:rPr>
          <w:rFonts w:ascii="Times New Roman" w:eastAsia="Calibri" w:hAnsi="Times New Roman" w:cs="Times New Roman"/>
          <w:sz w:val="28"/>
          <w:szCs w:val="28"/>
        </w:rPr>
        <w:t>Cd</w:t>
      </w:r>
      <w:proofErr w:type="spellEnd"/>
      <w:r w:rsidRPr="00E02429">
        <w:rPr>
          <w:rFonts w:ascii="Times New Roman" w:eastAsia="Calibri" w:hAnsi="Times New Roman" w:cs="Times New Roman"/>
          <w:sz w:val="28"/>
          <w:szCs w:val="28"/>
        </w:rPr>
        <w:t xml:space="preserve"> were reported in children with mental retardation and learning difficulties or dyslexia.  Also, </w:t>
      </w:r>
      <w:r w:rsidRPr="00F71588">
        <w:rPr>
          <w:rFonts w:ascii="Times New Roman" w:eastAsia="Calibri" w:hAnsi="Times New Roman" w:cs="Times New Roman"/>
          <w:b/>
          <w:bCs/>
          <w:sz w:val="28"/>
          <w:szCs w:val="28"/>
        </w:rPr>
        <w:t xml:space="preserve">Monroe and </w:t>
      </w:r>
      <w:proofErr w:type="spellStart"/>
      <w:r w:rsidRPr="00F71588">
        <w:rPr>
          <w:rFonts w:ascii="Times New Roman" w:eastAsia="Calibri" w:hAnsi="Times New Roman" w:cs="Times New Roman"/>
          <w:b/>
          <w:bCs/>
          <w:sz w:val="28"/>
          <w:szCs w:val="28"/>
        </w:rPr>
        <w:t>Halvorsen</w:t>
      </w:r>
      <w:proofErr w:type="spellEnd"/>
      <w:r w:rsidR="00576D49" w:rsidRPr="00F71588">
        <w:rPr>
          <w:rFonts w:ascii="Times New Roman" w:eastAsia="Calibri" w:hAnsi="Times New Roman" w:cs="Times New Roman"/>
          <w:b/>
          <w:bCs/>
          <w:sz w:val="28"/>
          <w:szCs w:val="28"/>
        </w:rPr>
        <w:t xml:space="preserve"> </w:t>
      </w:r>
      <w:r w:rsidRPr="00F71588">
        <w:rPr>
          <w:rFonts w:ascii="Times New Roman" w:eastAsia="Calibri" w:hAnsi="Times New Roman" w:cs="Times New Roman"/>
          <w:b/>
          <w:bCs/>
          <w:sz w:val="28"/>
          <w:szCs w:val="28"/>
        </w:rPr>
        <w:t>(2006)</w:t>
      </w:r>
      <w:r w:rsidRPr="00E02429">
        <w:rPr>
          <w:rFonts w:ascii="Times New Roman" w:eastAsia="Calibri" w:hAnsi="Times New Roman" w:cs="Times New Roman"/>
          <w:sz w:val="28"/>
          <w:szCs w:val="28"/>
        </w:rPr>
        <w:t xml:space="preserve"> and </w:t>
      </w:r>
      <w:r w:rsidRPr="00F71588">
        <w:rPr>
          <w:rFonts w:ascii="Times New Roman" w:eastAsia="Calibri" w:hAnsi="Times New Roman" w:cs="Times New Roman"/>
          <w:b/>
          <w:bCs/>
          <w:sz w:val="28"/>
          <w:szCs w:val="28"/>
        </w:rPr>
        <w:t>Cao et al.( 2009)</w:t>
      </w:r>
      <w:r w:rsidRPr="00E02429">
        <w:rPr>
          <w:rFonts w:ascii="Times New Roman" w:eastAsia="Calibri" w:hAnsi="Times New Roman" w:cs="Times New Roman"/>
          <w:sz w:val="28"/>
          <w:szCs w:val="28"/>
        </w:rPr>
        <w:t xml:space="preserve"> recorded that exposure to </w:t>
      </w:r>
      <w:proofErr w:type="spellStart"/>
      <w:r w:rsidRPr="00E02429">
        <w:rPr>
          <w:rFonts w:ascii="Times New Roman" w:eastAsia="Calibri" w:hAnsi="Times New Roman" w:cs="Times New Roman"/>
          <w:sz w:val="28"/>
          <w:szCs w:val="28"/>
        </w:rPr>
        <w:t>Cd</w:t>
      </w:r>
      <w:proofErr w:type="spellEnd"/>
      <w:r w:rsidRPr="00E02429">
        <w:rPr>
          <w:rFonts w:ascii="Times New Roman" w:eastAsia="Calibri" w:hAnsi="Times New Roman" w:cs="Times New Roman"/>
          <w:sz w:val="28"/>
          <w:szCs w:val="28"/>
        </w:rPr>
        <w:t xml:space="preserve"> severely affects the function of the nervous system, with symptoms including headache and vertigo, olfactory dysfunction, </w:t>
      </w:r>
      <w:proofErr w:type="spellStart"/>
      <w:r w:rsidRPr="00E02429">
        <w:rPr>
          <w:rFonts w:ascii="Times New Roman" w:eastAsia="Calibri" w:hAnsi="Times New Roman" w:cs="Times New Roman"/>
          <w:sz w:val="28"/>
          <w:szCs w:val="28"/>
        </w:rPr>
        <w:t>parkinsonian</w:t>
      </w:r>
      <w:proofErr w:type="spellEnd"/>
      <w:r w:rsidRPr="00E02429">
        <w:rPr>
          <w:rFonts w:ascii="Times New Roman" w:eastAsia="Calibri" w:hAnsi="Times New Roman" w:cs="Times New Roman"/>
          <w:sz w:val="28"/>
          <w:szCs w:val="28"/>
        </w:rPr>
        <w:t xml:space="preserve">-like </w:t>
      </w:r>
      <w:r w:rsidRPr="00E02429">
        <w:rPr>
          <w:rFonts w:ascii="Times New Roman" w:eastAsia="Calibri" w:hAnsi="Times New Roman" w:cs="Times New Roman"/>
          <w:sz w:val="28"/>
          <w:szCs w:val="28"/>
        </w:rPr>
        <w:lastRenderedPageBreak/>
        <w:t xml:space="preserve">symptoms, peripheral neuropathy, decreased equilibrium, decreased ability to concentrate, and learning disabilities. Cadmium expresses its </w:t>
      </w:r>
      <w:proofErr w:type="spellStart"/>
      <w:r w:rsidRPr="00E02429">
        <w:rPr>
          <w:rFonts w:ascii="Times New Roman" w:eastAsia="Calibri" w:hAnsi="Times New Roman" w:cs="Times New Roman"/>
          <w:sz w:val="28"/>
          <w:szCs w:val="28"/>
        </w:rPr>
        <w:t>neurotoxic</w:t>
      </w:r>
      <w:proofErr w:type="spellEnd"/>
      <w:r w:rsidRPr="00E02429">
        <w:rPr>
          <w:rFonts w:ascii="Times New Roman" w:eastAsia="Calibri" w:hAnsi="Times New Roman" w:cs="Times New Roman"/>
          <w:sz w:val="28"/>
          <w:szCs w:val="28"/>
        </w:rPr>
        <w:t xml:space="preserve"> effects by induction of neuron cell apoptosis and reactive oxygen species </w:t>
      </w:r>
      <w:r w:rsidRPr="00F71588">
        <w:rPr>
          <w:rFonts w:ascii="Times New Roman" w:eastAsia="Calibri" w:hAnsi="Times New Roman" w:cs="Times New Roman"/>
          <w:b/>
          <w:bCs/>
          <w:sz w:val="28"/>
          <w:szCs w:val="28"/>
        </w:rPr>
        <w:t xml:space="preserve">(Bo and </w:t>
      </w:r>
      <w:proofErr w:type="spellStart"/>
      <w:r w:rsidRPr="00F71588">
        <w:rPr>
          <w:rFonts w:ascii="Times New Roman" w:eastAsia="Calibri" w:hAnsi="Times New Roman" w:cs="Times New Roman"/>
          <w:b/>
          <w:bCs/>
          <w:sz w:val="28"/>
          <w:szCs w:val="28"/>
        </w:rPr>
        <w:t>Yanli</w:t>
      </w:r>
      <w:proofErr w:type="spellEnd"/>
      <w:r w:rsidRPr="00F71588">
        <w:rPr>
          <w:rFonts w:ascii="Times New Roman" w:eastAsia="Calibri" w:hAnsi="Times New Roman" w:cs="Times New Roman"/>
          <w:b/>
          <w:bCs/>
          <w:sz w:val="28"/>
          <w:szCs w:val="28"/>
        </w:rPr>
        <w:t>, 2013).</w:t>
      </w:r>
    </w:p>
    <w:p w:rsidR="00CE3189" w:rsidRPr="00E02429" w:rsidRDefault="00CE3189" w:rsidP="00CE3189">
      <w:pPr>
        <w:autoSpaceDE w:val="0"/>
        <w:autoSpaceDN w:val="0"/>
        <w:bidi w:val="0"/>
        <w:adjustRightInd w:val="0"/>
        <w:spacing w:after="0" w:line="240" w:lineRule="auto"/>
        <w:jc w:val="both"/>
        <w:rPr>
          <w:rFonts w:ascii="Times New Roman" w:eastAsia="Calibri" w:hAnsi="Times New Roman" w:cs="Times New Roman"/>
          <w:sz w:val="28"/>
          <w:szCs w:val="28"/>
        </w:rPr>
      </w:pPr>
    </w:p>
    <w:p w:rsidR="00CE3189" w:rsidRPr="00E02429" w:rsidRDefault="00CE3189" w:rsidP="00453EEE">
      <w:pPr>
        <w:autoSpaceDE w:val="0"/>
        <w:autoSpaceDN w:val="0"/>
        <w:bidi w:val="0"/>
        <w:adjustRightInd w:val="0"/>
        <w:spacing w:after="0" w:line="240" w:lineRule="auto"/>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ab/>
        <w:t xml:space="preserve">Copper is an essential element in mammalian nutrition as a component of </w:t>
      </w:r>
      <w:proofErr w:type="spellStart"/>
      <w:r w:rsidRPr="00E02429">
        <w:rPr>
          <w:rFonts w:ascii="Times New Roman" w:eastAsia="Calibri" w:hAnsi="Times New Roman" w:cs="Times New Roman"/>
          <w:sz w:val="28"/>
          <w:szCs w:val="28"/>
        </w:rPr>
        <w:t>metalloenzymes</w:t>
      </w:r>
      <w:proofErr w:type="spellEnd"/>
      <w:r w:rsidRPr="00E02429">
        <w:rPr>
          <w:rFonts w:ascii="Times New Roman" w:eastAsia="Calibri" w:hAnsi="Times New Roman" w:cs="Times New Roman"/>
          <w:sz w:val="28"/>
          <w:szCs w:val="28"/>
        </w:rPr>
        <w:t xml:space="preserve">. Both copper deficiency and copper excess produce adverse health </w:t>
      </w:r>
      <w:proofErr w:type="gramStart"/>
      <w:r w:rsidRPr="00E02429">
        <w:rPr>
          <w:rFonts w:ascii="Times New Roman" w:eastAsia="Calibri" w:hAnsi="Times New Roman" w:cs="Times New Roman"/>
          <w:sz w:val="28"/>
          <w:szCs w:val="28"/>
        </w:rPr>
        <w:t>effects</w:t>
      </w:r>
      <w:r w:rsidR="00972C3C" w:rsidRPr="00F71588">
        <w:rPr>
          <w:rFonts w:ascii="Times New Roman" w:eastAsia="Calibri" w:hAnsi="Times New Roman" w:cs="Times New Roman"/>
          <w:b/>
          <w:bCs/>
          <w:sz w:val="28"/>
          <w:szCs w:val="28"/>
          <w:lang w:bidi="ar-EG"/>
        </w:rPr>
        <w:t>(</w:t>
      </w:r>
      <w:proofErr w:type="gramEnd"/>
      <w:r w:rsidR="00972C3C" w:rsidRPr="00F71588">
        <w:rPr>
          <w:rFonts w:ascii="Times New Roman" w:eastAsia="Calibri" w:hAnsi="Times New Roman" w:cs="Times New Roman"/>
          <w:b/>
          <w:bCs/>
          <w:sz w:val="28"/>
          <w:szCs w:val="28"/>
          <w:lang w:bidi="ar-EG"/>
        </w:rPr>
        <w:t>Stern et al.,2007)</w:t>
      </w:r>
      <w:r w:rsidRPr="00F71588">
        <w:rPr>
          <w:rFonts w:ascii="Times New Roman" w:eastAsia="Calibri" w:hAnsi="Times New Roman" w:cs="Times New Roman"/>
          <w:b/>
          <w:bCs/>
          <w:sz w:val="28"/>
          <w:szCs w:val="28"/>
        </w:rPr>
        <w:t>.</w:t>
      </w:r>
      <w:r w:rsidRPr="00E02429">
        <w:rPr>
          <w:rFonts w:ascii="Times New Roman" w:eastAsia="Calibri" w:hAnsi="Times New Roman" w:cs="Times New Roman"/>
          <w:sz w:val="28"/>
          <w:szCs w:val="28"/>
        </w:rPr>
        <w:t xml:space="preserve"> As regards the levels of Cu in our study, the delayed language development group showed higher concentration</w:t>
      </w:r>
      <w:r w:rsidR="00576D49" w:rsidRPr="00E02429">
        <w:rPr>
          <w:rFonts w:ascii="Times New Roman" w:eastAsia="Calibri" w:hAnsi="Times New Roman" w:cs="Times New Roman"/>
          <w:sz w:val="28"/>
          <w:szCs w:val="28"/>
        </w:rPr>
        <w:t>s</w:t>
      </w:r>
      <w:r w:rsidRPr="00E02429">
        <w:rPr>
          <w:rFonts w:ascii="Times New Roman" w:eastAsia="Calibri" w:hAnsi="Times New Roman" w:cs="Times New Roman"/>
          <w:sz w:val="28"/>
          <w:szCs w:val="28"/>
        </w:rPr>
        <w:t xml:space="preserve"> (12.9 ± 0.47µg/</w:t>
      </w:r>
      <w:proofErr w:type="spellStart"/>
      <w:r w:rsidRPr="00E02429">
        <w:rPr>
          <w:rFonts w:ascii="Times New Roman" w:eastAsia="Calibri" w:hAnsi="Times New Roman" w:cs="Times New Roman"/>
          <w:sz w:val="28"/>
          <w:szCs w:val="28"/>
        </w:rPr>
        <w:t>dL</w:t>
      </w:r>
      <w:proofErr w:type="spellEnd"/>
      <w:r w:rsidRPr="00E02429">
        <w:rPr>
          <w:rFonts w:ascii="Times New Roman" w:eastAsia="Calibri" w:hAnsi="Times New Roman" w:cs="Times New Roman"/>
          <w:sz w:val="28"/>
          <w:szCs w:val="28"/>
        </w:rPr>
        <w:t xml:space="preserve">) than the </w:t>
      </w:r>
      <w:r w:rsidR="00453EEE" w:rsidRPr="00E02429">
        <w:rPr>
          <w:rFonts w:ascii="Times New Roman" w:eastAsia="Calibri" w:hAnsi="Times New Roman" w:cs="Times New Roman"/>
          <w:sz w:val="28"/>
          <w:szCs w:val="28"/>
        </w:rPr>
        <w:t>healthy one</w:t>
      </w:r>
      <w:r w:rsidRPr="00E02429">
        <w:rPr>
          <w:rFonts w:ascii="Times New Roman" w:eastAsia="Calibri" w:hAnsi="Times New Roman" w:cs="Times New Roman"/>
          <w:sz w:val="28"/>
          <w:szCs w:val="28"/>
        </w:rPr>
        <w:t xml:space="preserve"> (10.8± 0.37 µg/</w:t>
      </w:r>
      <w:proofErr w:type="spellStart"/>
      <w:r w:rsidRPr="00E02429">
        <w:rPr>
          <w:rFonts w:ascii="Times New Roman" w:eastAsia="Calibri" w:hAnsi="Times New Roman" w:cs="Times New Roman"/>
          <w:sz w:val="28"/>
          <w:szCs w:val="28"/>
        </w:rPr>
        <w:t>dL</w:t>
      </w:r>
      <w:proofErr w:type="spellEnd"/>
      <w:r w:rsidRPr="00E02429">
        <w:rPr>
          <w:rFonts w:ascii="Times New Roman" w:eastAsia="Calibri" w:hAnsi="Times New Roman" w:cs="Times New Roman"/>
          <w:sz w:val="28"/>
          <w:szCs w:val="28"/>
        </w:rPr>
        <w:t xml:space="preserve">). The present results </w:t>
      </w:r>
      <w:r w:rsidR="00453EEE" w:rsidRPr="00E02429">
        <w:rPr>
          <w:rFonts w:ascii="Times New Roman" w:eastAsia="Calibri" w:hAnsi="Times New Roman" w:cs="Times New Roman"/>
          <w:sz w:val="28"/>
          <w:szCs w:val="28"/>
        </w:rPr>
        <w:t>are</w:t>
      </w:r>
      <w:r w:rsidRPr="00E02429">
        <w:rPr>
          <w:rFonts w:ascii="Times New Roman" w:eastAsia="Calibri" w:hAnsi="Times New Roman" w:cs="Times New Roman"/>
          <w:sz w:val="28"/>
          <w:szCs w:val="28"/>
        </w:rPr>
        <w:t xml:space="preserve"> in agreement with </w:t>
      </w:r>
      <w:r w:rsidR="00453EEE" w:rsidRPr="00E02429">
        <w:rPr>
          <w:rFonts w:ascii="Times New Roman" w:eastAsia="Calibri" w:hAnsi="Times New Roman" w:cs="Times New Roman"/>
          <w:sz w:val="28"/>
          <w:szCs w:val="28"/>
        </w:rPr>
        <w:t>findings</w:t>
      </w:r>
      <w:r w:rsidRPr="00E02429">
        <w:rPr>
          <w:rFonts w:ascii="Times New Roman" w:eastAsia="Calibri" w:hAnsi="Times New Roman" w:cs="Times New Roman"/>
          <w:sz w:val="28"/>
          <w:szCs w:val="28"/>
        </w:rPr>
        <w:t xml:space="preserve"> re</w:t>
      </w:r>
      <w:r w:rsidR="00453EEE" w:rsidRPr="00E02429">
        <w:rPr>
          <w:rFonts w:ascii="Times New Roman" w:eastAsia="Calibri" w:hAnsi="Times New Roman" w:cs="Times New Roman"/>
          <w:sz w:val="28"/>
          <w:szCs w:val="28"/>
        </w:rPr>
        <w:t>ported</w:t>
      </w:r>
      <w:r w:rsidRPr="00E02429">
        <w:rPr>
          <w:rFonts w:ascii="Times New Roman" w:eastAsia="Calibri" w:hAnsi="Times New Roman" w:cs="Times New Roman"/>
          <w:sz w:val="28"/>
          <w:szCs w:val="28"/>
        </w:rPr>
        <w:t xml:space="preserve"> by </w:t>
      </w:r>
      <w:r w:rsidRPr="00F71588">
        <w:rPr>
          <w:rFonts w:ascii="Times New Roman" w:eastAsia="Calibri" w:hAnsi="Times New Roman" w:cs="Times New Roman"/>
          <w:b/>
          <w:bCs/>
          <w:sz w:val="28"/>
          <w:szCs w:val="28"/>
        </w:rPr>
        <w:t>Russo (2011),</w:t>
      </w:r>
      <w:r w:rsidRPr="00E02429">
        <w:rPr>
          <w:rFonts w:ascii="Times New Roman" w:eastAsia="Calibri" w:hAnsi="Times New Roman" w:cs="Times New Roman"/>
          <w:sz w:val="28"/>
          <w:szCs w:val="28"/>
        </w:rPr>
        <w:t xml:space="preserve"> where the autistic individuals had significantly elevated levels of copper and elevated Cu/Zn (Copper Zinc ratio).</w:t>
      </w:r>
    </w:p>
    <w:p w:rsidR="00CE3189" w:rsidRPr="00E02429" w:rsidRDefault="00CE3189" w:rsidP="00CE3189">
      <w:pPr>
        <w:bidi w:val="0"/>
        <w:spacing w:after="0" w:line="240" w:lineRule="auto"/>
        <w:jc w:val="both"/>
        <w:rPr>
          <w:rFonts w:ascii="Times New Roman" w:eastAsia="Calibri" w:hAnsi="Times New Roman" w:cs="Times New Roman"/>
          <w:sz w:val="28"/>
          <w:szCs w:val="28"/>
        </w:rPr>
      </w:pPr>
    </w:p>
    <w:p w:rsidR="00CE3189" w:rsidRPr="00E02429" w:rsidRDefault="00CE3189" w:rsidP="00854D8F">
      <w:pPr>
        <w:bidi w:val="0"/>
        <w:spacing w:after="0"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The level of Zinc in the diseased group was higher (8.03 ± 0.67 µg/</w:t>
      </w:r>
      <w:proofErr w:type="spellStart"/>
      <w:r w:rsidRPr="00E02429">
        <w:rPr>
          <w:rFonts w:ascii="Times New Roman" w:eastAsia="Calibri" w:hAnsi="Times New Roman" w:cs="Times New Roman"/>
          <w:sz w:val="28"/>
          <w:szCs w:val="28"/>
        </w:rPr>
        <w:t>dL</w:t>
      </w:r>
      <w:proofErr w:type="spellEnd"/>
      <w:r w:rsidRPr="00E02429">
        <w:rPr>
          <w:rFonts w:ascii="Times New Roman" w:eastAsia="Calibri" w:hAnsi="Times New Roman" w:cs="Times New Roman"/>
          <w:sz w:val="28"/>
          <w:szCs w:val="28"/>
        </w:rPr>
        <w:t>) than the control group (7.29± 0.33 µg/</w:t>
      </w:r>
      <w:proofErr w:type="spellStart"/>
      <w:r w:rsidRPr="00E02429">
        <w:rPr>
          <w:rFonts w:ascii="Times New Roman" w:eastAsia="Calibri" w:hAnsi="Times New Roman" w:cs="Times New Roman"/>
          <w:sz w:val="28"/>
          <w:szCs w:val="28"/>
        </w:rPr>
        <w:t>dL</w:t>
      </w:r>
      <w:proofErr w:type="spellEnd"/>
      <w:r w:rsidRPr="00E02429">
        <w:rPr>
          <w:rFonts w:ascii="Times New Roman" w:eastAsia="Calibri" w:hAnsi="Times New Roman" w:cs="Times New Roman"/>
          <w:sz w:val="28"/>
          <w:szCs w:val="28"/>
        </w:rPr>
        <w:t xml:space="preserve">). </w:t>
      </w:r>
      <w:r w:rsidR="00854D8F" w:rsidRPr="00E02429">
        <w:rPr>
          <w:rFonts w:ascii="Times New Roman" w:eastAsia="Calibri" w:hAnsi="Times New Roman" w:cs="Times New Roman"/>
          <w:sz w:val="28"/>
          <w:szCs w:val="28"/>
        </w:rPr>
        <w:t>Contradictory</w:t>
      </w:r>
      <w:r w:rsidRPr="00E02429">
        <w:rPr>
          <w:rFonts w:ascii="Times New Roman" w:eastAsia="Calibri" w:hAnsi="Times New Roman" w:cs="Times New Roman"/>
          <w:sz w:val="28"/>
          <w:szCs w:val="28"/>
        </w:rPr>
        <w:t xml:space="preserve"> to these results,</w:t>
      </w:r>
      <w:r w:rsidRPr="00E02429">
        <w:rPr>
          <w:rFonts w:ascii="Times New Roman" w:eastAsia="Calibri" w:hAnsi="Times New Roman" w:cs="Times New Roman"/>
          <w:b/>
          <w:bCs/>
          <w:sz w:val="28"/>
          <w:szCs w:val="28"/>
        </w:rPr>
        <w:t xml:space="preserve"> Russo</w:t>
      </w:r>
      <w:r w:rsidRPr="00E02429">
        <w:rPr>
          <w:rFonts w:ascii="Times New Roman" w:eastAsia="Calibri" w:hAnsi="Times New Roman" w:cs="Times New Roman"/>
          <w:sz w:val="28"/>
          <w:szCs w:val="28"/>
        </w:rPr>
        <w:t xml:space="preserve"> </w:t>
      </w:r>
      <w:r w:rsidRPr="00E02429">
        <w:rPr>
          <w:rFonts w:ascii="Times New Roman" w:eastAsia="Calibri" w:hAnsi="Times New Roman" w:cs="Times New Roman"/>
          <w:b/>
          <w:bCs/>
          <w:sz w:val="28"/>
          <w:szCs w:val="28"/>
        </w:rPr>
        <w:t xml:space="preserve">and </w:t>
      </w:r>
      <w:proofErr w:type="spellStart"/>
      <w:r w:rsidRPr="00E02429">
        <w:rPr>
          <w:rFonts w:ascii="Times New Roman" w:eastAsia="Calibri" w:hAnsi="Times New Roman" w:cs="Times New Roman"/>
          <w:b/>
          <w:bCs/>
          <w:sz w:val="28"/>
          <w:szCs w:val="28"/>
        </w:rPr>
        <w:t>Devit</w:t>
      </w:r>
      <w:proofErr w:type="spellEnd"/>
      <w:r w:rsidRPr="00E02429">
        <w:rPr>
          <w:rFonts w:ascii="Times New Roman" w:eastAsia="Calibri" w:hAnsi="Times New Roman" w:cs="Times New Roman"/>
          <w:b/>
          <w:bCs/>
          <w:sz w:val="28"/>
          <w:szCs w:val="28"/>
        </w:rPr>
        <w:t xml:space="preserve"> (2011)</w:t>
      </w:r>
      <w:r w:rsidRPr="00E02429">
        <w:rPr>
          <w:rFonts w:ascii="Times New Roman" w:eastAsia="Calibri" w:hAnsi="Times New Roman" w:cs="Times New Roman"/>
          <w:sz w:val="28"/>
          <w:szCs w:val="28"/>
        </w:rPr>
        <w:t xml:space="preserve"> </w:t>
      </w:r>
      <w:r w:rsidR="00854D8F" w:rsidRPr="00E02429">
        <w:rPr>
          <w:rFonts w:ascii="Times New Roman" w:eastAsia="Calibri" w:hAnsi="Times New Roman" w:cs="Times New Roman"/>
          <w:sz w:val="28"/>
          <w:szCs w:val="28"/>
        </w:rPr>
        <w:t>found</w:t>
      </w:r>
      <w:r w:rsidRPr="00E02429">
        <w:rPr>
          <w:rFonts w:ascii="Times New Roman" w:eastAsia="Calibri" w:hAnsi="Times New Roman" w:cs="Times New Roman"/>
          <w:sz w:val="28"/>
          <w:szCs w:val="28"/>
        </w:rPr>
        <w:t xml:space="preserve"> lower </w:t>
      </w:r>
      <w:r w:rsidR="00854D8F" w:rsidRPr="00E02429">
        <w:rPr>
          <w:rFonts w:ascii="Times New Roman" w:eastAsia="Calibri" w:hAnsi="Times New Roman" w:cs="Times New Roman"/>
          <w:sz w:val="28"/>
          <w:szCs w:val="28"/>
        </w:rPr>
        <w:t>z</w:t>
      </w:r>
      <w:r w:rsidRPr="00E02429">
        <w:rPr>
          <w:rFonts w:ascii="Times New Roman" w:eastAsia="Calibri" w:hAnsi="Times New Roman" w:cs="Times New Roman"/>
          <w:sz w:val="28"/>
          <w:szCs w:val="28"/>
        </w:rPr>
        <w:t xml:space="preserve">inc level in the diseased subjects with Autism than the normal matched controls.  On the </w:t>
      </w:r>
      <w:proofErr w:type="spellStart"/>
      <w:r w:rsidRPr="00E02429">
        <w:rPr>
          <w:rFonts w:ascii="Times New Roman" w:eastAsia="Calibri" w:hAnsi="Times New Roman" w:cs="Times New Roman"/>
          <w:sz w:val="28"/>
          <w:szCs w:val="28"/>
        </w:rPr>
        <w:t>otherhand</w:t>
      </w:r>
      <w:proofErr w:type="spellEnd"/>
      <w:r w:rsidRPr="00E02429">
        <w:rPr>
          <w:rFonts w:ascii="Times New Roman" w:eastAsia="Calibri" w:hAnsi="Times New Roman" w:cs="Times New Roman"/>
          <w:sz w:val="28"/>
          <w:szCs w:val="28"/>
        </w:rPr>
        <w:t>,</w:t>
      </w:r>
      <w:r w:rsidR="00854D8F" w:rsidRPr="00E02429">
        <w:rPr>
          <w:rFonts w:ascii="Times New Roman" w:eastAsia="Calibri" w:hAnsi="Times New Roman" w:cs="Times New Roman"/>
          <w:b/>
          <w:bCs/>
          <w:sz w:val="28"/>
          <w:szCs w:val="28"/>
        </w:rPr>
        <w:t xml:space="preserve"> </w:t>
      </w:r>
      <w:r w:rsidRPr="00E02429">
        <w:rPr>
          <w:rFonts w:ascii="Times New Roman" w:eastAsia="Calibri" w:hAnsi="Times New Roman" w:cs="Times New Roman"/>
          <w:b/>
          <w:bCs/>
          <w:sz w:val="28"/>
          <w:szCs w:val="28"/>
        </w:rPr>
        <w:t>Russo et al. (2012)</w:t>
      </w:r>
      <w:r w:rsidRPr="00E02429">
        <w:rPr>
          <w:rFonts w:ascii="Times New Roman" w:eastAsia="Calibri" w:hAnsi="Times New Roman" w:cs="Times New Roman"/>
          <w:sz w:val="28"/>
          <w:szCs w:val="28"/>
        </w:rPr>
        <w:t xml:space="preserve"> </w:t>
      </w:r>
      <w:r w:rsidR="00854D8F" w:rsidRPr="00E02429">
        <w:rPr>
          <w:rFonts w:ascii="Times New Roman" w:eastAsia="Calibri" w:hAnsi="Times New Roman" w:cs="Times New Roman"/>
          <w:sz w:val="28"/>
          <w:szCs w:val="28"/>
        </w:rPr>
        <w:t>stated</w:t>
      </w:r>
      <w:r w:rsidRPr="00E02429">
        <w:rPr>
          <w:rFonts w:ascii="Times New Roman" w:eastAsia="Calibri" w:hAnsi="Times New Roman" w:cs="Times New Roman"/>
          <w:sz w:val="28"/>
          <w:szCs w:val="28"/>
        </w:rPr>
        <w:t xml:space="preserve"> that there was a correlation between Cu/Zn and expressive language, receptive language, focus attention, hyperactivity, fine motor skills, gross motor skills and Tip Toeing. There was a negative correlation between plasma zinc concentration and hyperactivity, and fine motor skills severity in autistic children.</w:t>
      </w:r>
    </w:p>
    <w:p w:rsidR="00854D8F" w:rsidRPr="00E02429" w:rsidRDefault="00854D8F" w:rsidP="00F569CE">
      <w:pPr>
        <w:autoSpaceDE w:val="0"/>
        <w:autoSpaceDN w:val="0"/>
        <w:bidi w:val="0"/>
        <w:adjustRightInd w:val="0"/>
        <w:spacing w:after="0" w:line="240" w:lineRule="auto"/>
        <w:ind w:firstLine="720"/>
        <w:jc w:val="both"/>
        <w:rPr>
          <w:rFonts w:ascii="Times New Roman" w:eastAsia="Calibri" w:hAnsi="Times New Roman" w:cs="Times New Roman"/>
          <w:sz w:val="28"/>
          <w:szCs w:val="28"/>
        </w:rPr>
      </w:pPr>
    </w:p>
    <w:p w:rsidR="00CE3189" w:rsidRPr="00E02429" w:rsidRDefault="00CE3189" w:rsidP="00854D8F">
      <w:pPr>
        <w:autoSpaceDE w:val="0"/>
        <w:autoSpaceDN w:val="0"/>
        <w:bidi w:val="0"/>
        <w:adjustRightInd w:val="0"/>
        <w:spacing w:after="0"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Manganese (</w:t>
      </w:r>
      <w:proofErr w:type="spellStart"/>
      <w:r w:rsidRPr="00E02429">
        <w:rPr>
          <w:rFonts w:ascii="Times New Roman" w:eastAsia="Calibri" w:hAnsi="Times New Roman" w:cs="Times New Roman"/>
          <w:sz w:val="28"/>
          <w:szCs w:val="28"/>
        </w:rPr>
        <w:t>Mn</w:t>
      </w:r>
      <w:proofErr w:type="spellEnd"/>
      <w:r w:rsidRPr="00E02429">
        <w:rPr>
          <w:rFonts w:ascii="Times New Roman" w:eastAsia="Calibri" w:hAnsi="Times New Roman" w:cs="Times New Roman"/>
          <w:sz w:val="28"/>
          <w:szCs w:val="28"/>
        </w:rPr>
        <w:t xml:space="preserve">) is an essential nutrient, involved in the metabolism of amino acids, proteins, and lipids, but in excess, can be a potent </w:t>
      </w:r>
      <w:proofErr w:type="spellStart"/>
      <w:r w:rsidRPr="00E02429">
        <w:rPr>
          <w:rFonts w:ascii="Times New Roman" w:eastAsia="Calibri" w:hAnsi="Times New Roman" w:cs="Times New Roman"/>
          <w:sz w:val="28"/>
          <w:szCs w:val="28"/>
        </w:rPr>
        <w:t>neurotoxicant</w:t>
      </w:r>
      <w:proofErr w:type="spellEnd"/>
      <w:r w:rsidRPr="00E02429">
        <w:rPr>
          <w:rFonts w:ascii="Times New Roman" w:eastAsia="Calibri" w:hAnsi="Times New Roman" w:cs="Times New Roman"/>
          <w:sz w:val="28"/>
          <w:szCs w:val="28"/>
        </w:rPr>
        <w:t xml:space="preserve"> </w:t>
      </w:r>
      <w:r w:rsidRPr="00F71588">
        <w:rPr>
          <w:rFonts w:ascii="Times New Roman" w:eastAsia="Calibri" w:hAnsi="Times New Roman" w:cs="Times New Roman"/>
          <w:b/>
          <w:bCs/>
          <w:sz w:val="28"/>
          <w:szCs w:val="28"/>
        </w:rPr>
        <w:t>(</w:t>
      </w:r>
      <w:proofErr w:type="spellStart"/>
      <w:r w:rsidRPr="00F71588">
        <w:rPr>
          <w:rFonts w:ascii="Times New Roman" w:eastAsia="Calibri" w:hAnsi="Times New Roman" w:cs="Times New Roman"/>
          <w:b/>
          <w:bCs/>
          <w:sz w:val="28"/>
          <w:szCs w:val="28"/>
        </w:rPr>
        <w:t>Riojas</w:t>
      </w:r>
      <w:proofErr w:type="spellEnd"/>
      <w:r w:rsidRPr="00F71588">
        <w:rPr>
          <w:rFonts w:ascii="Times New Roman" w:eastAsia="Calibri" w:hAnsi="Times New Roman" w:cs="Times New Roman"/>
          <w:b/>
          <w:bCs/>
          <w:sz w:val="28"/>
          <w:szCs w:val="28"/>
        </w:rPr>
        <w:t>-Rodriguez et al., 2010)</w:t>
      </w:r>
      <w:r w:rsidRPr="00E02429">
        <w:rPr>
          <w:rFonts w:ascii="Times New Roman" w:eastAsia="Calibri" w:hAnsi="Times New Roman" w:cs="Times New Roman"/>
          <w:sz w:val="28"/>
          <w:szCs w:val="28"/>
        </w:rPr>
        <w:t xml:space="preserve">. </w:t>
      </w:r>
      <w:proofErr w:type="spellStart"/>
      <w:r w:rsidRPr="00F71588">
        <w:rPr>
          <w:rFonts w:ascii="Times New Roman" w:eastAsia="Calibri" w:hAnsi="Times New Roman" w:cs="Times New Roman"/>
          <w:b/>
          <w:bCs/>
          <w:sz w:val="28"/>
          <w:szCs w:val="28"/>
        </w:rPr>
        <w:t>Saric</w:t>
      </w:r>
      <w:proofErr w:type="spellEnd"/>
      <w:r w:rsidRPr="00F71588">
        <w:rPr>
          <w:rFonts w:ascii="Times New Roman" w:eastAsia="Calibri" w:hAnsi="Times New Roman" w:cs="Times New Roman"/>
          <w:b/>
          <w:bCs/>
          <w:sz w:val="28"/>
          <w:szCs w:val="28"/>
        </w:rPr>
        <w:t xml:space="preserve"> (1986)</w:t>
      </w:r>
      <w:r w:rsidRPr="00E02429">
        <w:rPr>
          <w:rFonts w:ascii="Times New Roman" w:eastAsia="Calibri" w:hAnsi="Times New Roman" w:cs="Times New Roman"/>
          <w:sz w:val="28"/>
          <w:szCs w:val="28"/>
        </w:rPr>
        <w:t xml:space="preserve"> recorded that normal whole blood levels of </w:t>
      </w:r>
      <w:proofErr w:type="spellStart"/>
      <w:r w:rsidRPr="00E02429">
        <w:rPr>
          <w:rFonts w:ascii="Times New Roman" w:eastAsia="Calibri" w:hAnsi="Times New Roman" w:cs="Times New Roman"/>
          <w:sz w:val="28"/>
          <w:szCs w:val="28"/>
        </w:rPr>
        <w:t>Mn</w:t>
      </w:r>
      <w:proofErr w:type="spellEnd"/>
      <w:r w:rsidRPr="00E02429">
        <w:rPr>
          <w:rFonts w:ascii="Times New Roman" w:eastAsia="Calibri" w:hAnsi="Times New Roman" w:cs="Times New Roman"/>
          <w:sz w:val="28"/>
          <w:szCs w:val="28"/>
        </w:rPr>
        <w:t xml:space="preserve"> range from 7-12 </w:t>
      </w:r>
      <w:proofErr w:type="spellStart"/>
      <w:r w:rsidRPr="00E02429">
        <w:rPr>
          <w:rFonts w:ascii="Times New Roman" w:eastAsia="Calibri" w:hAnsi="Times New Roman" w:cs="Times New Roman"/>
          <w:sz w:val="28"/>
          <w:szCs w:val="28"/>
        </w:rPr>
        <w:t>μg</w:t>
      </w:r>
      <w:proofErr w:type="spellEnd"/>
      <w:r w:rsidRPr="00E02429">
        <w:rPr>
          <w:rFonts w:ascii="Times New Roman" w:eastAsia="Calibri" w:hAnsi="Times New Roman" w:cs="Times New Roman"/>
          <w:sz w:val="28"/>
          <w:szCs w:val="28"/>
        </w:rPr>
        <w:t xml:space="preserve">/L. </w:t>
      </w:r>
      <w:proofErr w:type="spellStart"/>
      <w:r w:rsidRPr="00F71588">
        <w:rPr>
          <w:rFonts w:ascii="Times New Roman" w:eastAsia="Calibri" w:hAnsi="Times New Roman" w:cs="Times New Roman"/>
          <w:b/>
          <w:bCs/>
          <w:sz w:val="28"/>
          <w:szCs w:val="28"/>
        </w:rPr>
        <w:t>Mergler</w:t>
      </w:r>
      <w:proofErr w:type="spellEnd"/>
      <w:r w:rsidRPr="00F71588">
        <w:rPr>
          <w:rFonts w:ascii="Times New Roman" w:eastAsia="Calibri" w:hAnsi="Times New Roman" w:cs="Times New Roman"/>
          <w:b/>
          <w:bCs/>
          <w:sz w:val="28"/>
          <w:szCs w:val="28"/>
        </w:rPr>
        <w:t xml:space="preserve"> et al. (1999)</w:t>
      </w:r>
      <w:r w:rsidRPr="00E02429">
        <w:rPr>
          <w:rFonts w:ascii="Times New Roman" w:eastAsia="Calibri" w:hAnsi="Times New Roman" w:cs="Times New Roman"/>
          <w:sz w:val="28"/>
          <w:szCs w:val="28"/>
        </w:rPr>
        <w:t xml:space="preserve"> stated that blood levels as low as 7.5 </w:t>
      </w:r>
      <w:proofErr w:type="spellStart"/>
      <w:r w:rsidRPr="00E02429">
        <w:rPr>
          <w:rFonts w:ascii="Times New Roman" w:eastAsia="Times New Roman" w:hAnsi="Times New Roman" w:cs="Times New Roman"/>
          <w:sz w:val="28"/>
          <w:szCs w:val="28"/>
        </w:rPr>
        <w:t>μ</w:t>
      </w:r>
      <w:r w:rsidRPr="00E02429">
        <w:rPr>
          <w:rFonts w:ascii="Times New Roman" w:eastAsia="Calibri" w:hAnsi="Times New Roman" w:cs="Times New Roman"/>
          <w:sz w:val="28"/>
          <w:szCs w:val="28"/>
        </w:rPr>
        <w:t>g</w:t>
      </w:r>
      <w:proofErr w:type="spellEnd"/>
      <w:r w:rsidRPr="00E02429">
        <w:rPr>
          <w:rFonts w:ascii="Times New Roman" w:eastAsia="Calibri" w:hAnsi="Times New Roman" w:cs="Times New Roman"/>
          <w:sz w:val="28"/>
          <w:szCs w:val="28"/>
        </w:rPr>
        <w:t>/l can be associated with neurological dysfunction.</w:t>
      </w:r>
    </w:p>
    <w:p w:rsidR="00BE468E" w:rsidRPr="00E02429" w:rsidRDefault="00CE3189" w:rsidP="00BE468E">
      <w:pPr>
        <w:autoSpaceDE w:val="0"/>
        <w:autoSpaceDN w:val="0"/>
        <w:bidi w:val="0"/>
        <w:adjustRightInd w:val="0"/>
        <w:spacing w:after="0"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 xml:space="preserve">The present work showed higher level of manganese (3.78 ± </w:t>
      </w:r>
      <w:proofErr w:type="gramStart"/>
      <w:r w:rsidRPr="00E02429">
        <w:rPr>
          <w:rFonts w:ascii="Times New Roman" w:eastAsia="Calibri" w:hAnsi="Times New Roman" w:cs="Times New Roman"/>
          <w:sz w:val="28"/>
          <w:szCs w:val="28"/>
        </w:rPr>
        <w:t>1.27 µg/dl</w:t>
      </w:r>
      <w:proofErr w:type="gramEnd"/>
      <w:r w:rsidRPr="00E02429">
        <w:rPr>
          <w:rFonts w:ascii="Times New Roman" w:eastAsia="Calibri" w:hAnsi="Times New Roman" w:cs="Times New Roman"/>
          <w:sz w:val="28"/>
          <w:szCs w:val="28"/>
        </w:rPr>
        <w:t>) in the delayed language development group than the control</w:t>
      </w:r>
      <w:r w:rsidR="00854D8F" w:rsidRPr="00E02429">
        <w:rPr>
          <w:rFonts w:ascii="Times New Roman" w:eastAsia="Calibri" w:hAnsi="Times New Roman" w:cs="Times New Roman"/>
          <w:sz w:val="28"/>
          <w:szCs w:val="28"/>
        </w:rPr>
        <w:t xml:space="preserve"> group (2.16 ± 1.05 µg/dl). These findings are </w:t>
      </w:r>
      <w:r w:rsidRPr="00E02429">
        <w:rPr>
          <w:rFonts w:ascii="Times New Roman" w:eastAsia="Calibri" w:hAnsi="Times New Roman" w:cs="Times New Roman"/>
          <w:sz w:val="28"/>
          <w:szCs w:val="28"/>
        </w:rPr>
        <w:t xml:space="preserve">in agreement with those recorded by </w:t>
      </w:r>
      <w:proofErr w:type="spellStart"/>
      <w:r w:rsidRPr="00E02429">
        <w:rPr>
          <w:rFonts w:ascii="Times New Roman" w:eastAsia="Calibri" w:hAnsi="Times New Roman" w:cs="Times New Roman"/>
          <w:sz w:val="28"/>
          <w:szCs w:val="28"/>
        </w:rPr>
        <w:t>Riojas</w:t>
      </w:r>
      <w:proofErr w:type="spellEnd"/>
      <w:r w:rsidRPr="00E02429">
        <w:rPr>
          <w:rFonts w:ascii="Times New Roman" w:eastAsia="Calibri" w:hAnsi="Times New Roman" w:cs="Times New Roman"/>
          <w:sz w:val="28"/>
          <w:szCs w:val="28"/>
        </w:rPr>
        <w:t>-Rodriguez et al.</w:t>
      </w:r>
      <w:r w:rsidR="00854D8F" w:rsidRPr="00E02429">
        <w:rPr>
          <w:rFonts w:ascii="Times New Roman" w:eastAsia="Calibri" w:hAnsi="Times New Roman" w:cs="Times New Roman"/>
          <w:sz w:val="28"/>
          <w:szCs w:val="28"/>
        </w:rPr>
        <w:t xml:space="preserve"> </w:t>
      </w:r>
      <w:r w:rsidRPr="00E02429">
        <w:rPr>
          <w:rFonts w:ascii="Times New Roman" w:eastAsia="Calibri" w:hAnsi="Times New Roman" w:cs="Times New Roman"/>
          <w:sz w:val="28"/>
          <w:szCs w:val="28"/>
        </w:rPr>
        <w:t xml:space="preserve">(2010) where </w:t>
      </w:r>
      <w:r w:rsidR="00854D8F" w:rsidRPr="00E02429">
        <w:rPr>
          <w:rFonts w:ascii="Times New Roman" w:eastAsia="Calibri" w:hAnsi="Times New Roman" w:cs="Times New Roman"/>
          <w:sz w:val="28"/>
          <w:szCs w:val="28"/>
        </w:rPr>
        <w:t>they</w:t>
      </w:r>
      <w:r w:rsidRPr="00E02429">
        <w:rPr>
          <w:rFonts w:ascii="Times New Roman" w:eastAsia="Calibri" w:hAnsi="Times New Roman" w:cs="Times New Roman"/>
          <w:sz w:val="28"/>
          <w:szCs w:val="28"/>
        </w:rPr>
        <w:t xml:space="preserve"> </w:t>
      </w:r>
      <w:r w:rsidR="00854D8F" w:rsidRPr="00E02429">
        <w:rPr>
          <w:rFonts w:ascii="Times New Roman" w:eastAsia="Calibri" w:hAnsi="Times New Roman" w:cs="Times New Roman"/>
          <w:sz w:val="28"/>
          <w:szCs w:val="28"/>
        </w:rPr>
        <w:t>proved</w:t>
      </w:r>
      <w:r w:rsidRPr="00E02429">
        <w:rPr>
          <w:rFonts w:ascii="Times New Roman" w:eastAsia="Calibri" w:hAnsi="Times New Roman" w:cs="Times New Roman"/>
          <w:sz w:val="28"/>
          <w:szCs w:val="28"/>
        </w:rPr>
        <w:t xml:space="preserve"> that elevated level of manganese in blood (9.5 </w:t>
      </w:r>
      <w:proofErr w:type="spellStart"/>
      <w:r w:rsidRPr="00E02429">
        <w:rPr>
          <w:rFonts w:ascii="Times New Roman" w:eastAsia="Calibri" w:hAnsi="Times New Roman" w:cs="Times New Roman"/>
          <w:sz w:val="28"/>
          <w:szCs w:val="28"/>
        </w:rPr>
        <w:t>μg</w:t>
      </w:r>
      <w:proofErr w:type="spellEnd"/>
      <w:r w:rsidRPr="00E02429">
        <w:rPr>
          <w:rFonts w:ascii="Times New Roman" w:eastAsia="Calibri" w:hAnsi="Times New Roman" w:cs="Times New Roman"/>
          <w:sz w:val="28"/>
          <w:szCs w:val="28"/>
        </w:rPr>
        <w:t>/L) was inversely associated with intellectual function in young school-age children (Total and Verbal IQ score).</w:t>
      </w:r>
      <w:r w:rsidR="00BE468E" w:rsidRPr="00E02429">
        <w:rPr>
          <w:rFonts w:ascii="Times New Roman" w:eastAsia="Calibri" w:hAnsi="Times New Roman" w:cs="Times New Roman"/>
          <w:sz w:val="28"/>
          <w:szCs w:val="28"/>
        </w:rPr>
        <w:t xml:space="preserve"> </w:t>
      </w:r>
      <w:r w:rsidRPr="00E02429">
        <w:rPr>
          <w:rFonts w:ascii="Times New Roman" w:eastAsia="Calibri" w:hAnsi="Times New Roman" w:cs="Times New Roman"/>
          <w:sz w:val="28"/>
          <w:szCs w:val="28"/>
        </w:rPr>
        <w:t xml:space="preserve">Similarly, </w:t>
      </w:r>
      <w:r w:rsidRPr="00F71588">
        <w:rPr>
          <w:rFonts w:ascii="Times New Roman" w:eastAsia="Calibri" w:hAnsi="Times New Roman" w:cs="Times New Roman"/>
          <w:b/>
          <w:bCs/>
          <w:sz w:val="28"/>
          <w:szCs w:val="28"/>
        </w:rPr>
        <w:t>Khalid et al. (2012)</w:t>
      </w:r>
      <w:r w:rsidRPr="00E02429">
        <w:rPr>
          <w:rFonts w:ascii="Times New Roman" w:eastAsia="Calibri" w:hAnsi="Times New Roman" w:cs="Times New Roman"/>
          <w:sz w:val="28"/>
          <w:szCs w:val="28"/>
        </w:rPr>
        <w:t xml:space="preserve"> </w:t>
      </w:r>
      <w:r w:rsidR="00BE468E" w:rsidRPr="00E02429">
        <w:rPr>
          <w:rFonts w:ascii="Times New Roman" w:eastAsia="Calibri" w:hAnsi="Times New Roman" w:cs="Times New Roman"/>
          <w:sz w:val="28"/>
          <w:szCs w:val="28"/>
        </w:rPr>
        <w:t>reported</w:t>
      </w:r>
      <w:r w:rsidRPr="00E02429">
        <w:rPr>
          <w:rFonts w:ascii="Times New Roman" w:eastAsia="Calibri" w:hAnsi="Times New Roman" w:cs="Times New Roman"/>
          <w:sz w:val="28"/>
          <w:szCs w:val="28"/>
        </w:rPr>
        <w:t xml:space="preserve"> that drinking water containing manganese is a potential threat to children’s health due to its associations with a wide range of outcomes including cognitive, behavioral and neuropsychological effects. </w:t>
      </w:r>
    </w:p>
    <w:p w:rsidR="00CE3189" w:rsidRPr="00E02429" w:rsidRDefault="00CE3189" w:rsidP="00BE468E">
      <w:pPr>
        <w:autoSpaceDE w:val="0"/>
        <w:autoSpaceDN w:val="0"/>
        <w:bidi w:val="0"/>
        <w:adjustRightInd w:val="0"/>
        <w:spacing w:after="0" w:line="240" w:lineRule="auto"/>
        <w:ind w:firstLine="720"/>
        <w:jc w:val="both"/>
        <w:rPr>
          <w:rFonts w:ascii="Times New Roman" w:eastAsia="Calibri" w:hAnsi="Times New Roman" w:cs="Times New Roman"/>
          <w:sz w:val="28"/>
          <w:szCs w:val="28"/>
        </w:rPr>
      </w:pPr>
      <w:r w:rsidRPr="00E02429">
        <w:rPr>
          <w:rFonts w:ascii="Times New Roman" w:eastAsia="Calibri" w:hAnsi="Times New Roman" w:cs="Times New Roman"/>
          <w:sz w:val="28"/>
          <w:szCs w:val="28"/>
        </w:rPr>
        <w:t>In contrast,</w:t>
      </w:r>
      <w:r w:rsidR="00BE468E" w:rsidRPr="00E02429">
        <w:rPr>
          <w:rFonts w:ascii="Times New Roman" w:eastAsia="Calibri" w:hAnsi="Times New Roman" w:cs="Times New Roman"/>
          <w:sz w:val="28"/>
          <w:szCs w:val="28"/>
        </w:rPr>
        <w:t xml:space="preserve"> </w:t>
      </w:r>
      <w:proofErr w:type="spellStart"/>
      <w:r w:rsidRPr="00F71588">
        <w:rPr>
          <w:rFonts w:ascii="Times New Roman" w:eastAsia="Calibri" w:hAnsi="Times New Roman" w:cs="Times New Roman"/>
          <w:b/>
          <w:bCs/>
          <w:sz w:val="28"/>
          <w:szCs w:val="28"/>
        </w:rPr>
        <w:t>Malarveni</w:t>
      </w:r>
      <w:proofErr w:type="spellEnd"/>
      <w:r w:rsidRPr="00F71588">
        <w:rPr>
          <w:rFonts w:ascii="Times New Roman" w:eastAsia="Calibri" w:hAnsi="Times New Roman" w:cs="Times New Roman"/>
          <w:b/>
          <w:bCs/>
          <w:sz w:val="28"/>
          <w:szCs w:val="28"/>
        </w:rPr>
        <w:t xml:space="preserve"> and </w:t>
      </w:r>
      <w:proofErr w:type="spellStart"/>
      <w:r w:rsidRPr="00F71588">
        <w:rPr>
          <w:rFonts w:ascii="Times New Roman" w:eastAsia="Calibri" w:hAnsi="Times New Roman" w:cs="Times New Roman"/>
          <w:b/>
          <w:bCs/>
          <w:sz w:val="28"/>
          <w:szCs w:val="28"/>
        </w:rPr>
        <w:t>Arumugam</w:t>
      </w:r>
      <w:proofErr w:type="spellEnd"/>
      <w:r w:rsidRPr="00F71588">
        <w:rPr>
          <w:rFonts w:ascii="Times New Roman" w:eastAsia="Calibri" w:hAnsi="Times New Roman" w:cs="Times New Roman"/>
          <w:b/>
          <w:bCs/>
          <w:sz w:val="28"/>
          <w:szCs w:val="28"/>
        </w:rPr>
        <w:t xml:space="preserve"> (2012)</w:t>
      </w:r>
      <w:r w:rsidRPr="00E02429">
        <w:rPr>
          <w:rFonts w:ascii="Times New Roman" w:eastAsia="Calibri" w:hAnsi="Times New Roman" w:cs="Times New Roman"/>
          <w:sz w:val="28"/>
          <w:szCs w:val="28"/>
        </w:rPr>
        <w:t xml:space="preserve"> stated that</w:t>
      </w:r>
      <w:r w:rsidR="00BE468E" w:rsidRPr="00E02429">
        <w:rPr>
          <w:rFonts w:ascii="Times New Roman" w:eastAsia="Calibri" w:hAnsi="Times New Roman" w:cs="Times New Roman"/>
          <w:sz w:val="28"/>
          <w:szCs w:val="28"/>
        </w:rPr>
        <w:t xml:space="preserve"> a</w:t>
      </w:r>
      <w:r w:rsidRPr="00E02429">
        <w:rPr>
          <w:rFonts w:ascii="Times New Roman" w:eastAsia="Calibri" w:hAnsi="Times New Roman" w:cs="Times New Roman"/>
          <w:sz w:val="28"/>
          <w:szCs w:val="28"/>
        </w:rPr>
        <w:t xml:space="preserve"> significant decrease in the concentration of </w:t>
      </w:r>
      <w:proofErr w:type="spellStart"/>
      <w:r w:rsidRPr="00E02429">
        <w:rPr>
          <w:rFonts w:ascii="Times New Roman" w:eastAsia="Calibri" w:hAnsi="Times New Roman" w:cs="Times New Roman"/>
          <w:sz w:val="28"/>
          <w:szCs w:val="28"/>
        </w:rPr>
        <w:t>Mn</w:t>
      </w:r>
      <w:proofErr w:type="spellEnd"/>
      <w:r w:rsidRPr="00E02429">
        <w:rPr>
          <w:rFonts w:ascii="Times New Roman" w:eastAsia="Calibri" w:hAnsi="Times New Roman" w:cs="Times New Roman"/>
          <w:sz w:val="28"/>
          <w:szCs w:val="28"/>
        </w:rPr>
        <w:t xml:space="preserve"> was observed in the hair and nails samples of autistic subjects.</w:t>
      </w:r>
    </w:p>
    <w:p w:rsidR="00CE3189" w:rsidRPr="00E02429" w:rsidRDefault="00CE3189" w:rsidP="00584C71">
      <w:pPr>
        <w:bidi w:val="0"/>
        <w:jc w:val="both"/>
        <w:rPr>
          <w:rFonts w:ascii="Times New Roman" w:eastAsia="Calibri" w:hAnsi="Times New Roman" w:cs="Times New Roman"/>
          <w:b/>
          <w:bCs/>
          <w:sz w:val="28"/>
          <w:szCs w:val="28"/>
          <w:lang w:bidi="ar-EG"/>
        </w:rPr>
      </w:pPr>
      <w:r w:rsidRPr="00E02429">
        <w:rPr>
          <w:rFonts w:ascii="Times New Roman" w:eastAsia="Calibri" w:hAnsi="Times New Roman" w:cs="Times New Roman"/>
          <w:b/>
          <w:bCs/>
          <w:sz w:val="28"/>
          <w:szCs w:val="28"/>
          <w:lang w:bidi="ar-EG"/>
        </w:rPr>
        <w:lastRenderedPageBreak/>
        <w:t>Conclusion and recommendations:</w:t>
      </w:r>
    </w:p>
    <w:p w:rsidR="00CE3189" w:rsidRPr="00E02429" w:rsidRDefault="00CE3189" w:rsidP="00CE3189">
      <w:pPr>
        <w:bidi w:val="0"/>
        <w:spacing w:after="0"/>
        <w:jc w:val="both"/>
        <w:rPr>
          <w:rFonts w:ascii="Times New Roman" w:eastAsia="Calibri" w:hAnsi="Times New Roman" w:cs="Times New Roman"/>
          <w:sz w:val="28"/>
          <w:szCs w:val="28"/>
          <w:lang w:bidi="ar-EG"/>
        </w:rPr>
      </w:pPr>
      <w:r w:rsidRPr="00E02429">
        <w:rPr>
          <w:rFonts w:ascii="Times New Roman" w:eastAsia="Calibri" w:hAnsi="Times New Roman" w:cs="Times New Roman"/>
          <w:sz w:val="28"/>
          <w:szCs w:val="28"/>
          <w:lang w:bidi="ar-EG"/>
        </w:rPr>
        <w:t xml:space="preserve">       It can be concluded that lead in childhood might affect the language development in addition to the development of other body activities such as sitting, walking and talking.</w:t>
      </w:r>
    </w:p>
    <w:p w:rsidR="00CE3189" w:rsidRPr="00E02429" w:rsidRDefault="00CE3189" w:rsidP="00CE3189">
      <w:pPr>
        <w:bidi w:val="0"/>
        <w:spacing w:after="0"/>
        <w:jc w:val="both"/>
        <w:rPr>
          <w:rFonts w:ascii="Times New Roman" w:eastAsia="Calibri" w:hAnsi="Times New Roman" w:cs="Times New Roman"/>
          <w:sz w:val="28"/>
          <w:szCs w:val="28"/>
          <w:rtl/>
          <w:lang w:bidi="ar-EG"/>
        </w:rPr>
      </w:pPr>
      <w:r w:rsidRPr="00E02429">
        <w:rPr>
          <w:rFonts w:ascii="Times New Roman" w:eastAsia="Calibri" w:hAnsi="Times New Roman" w:cs="Times New Roman"/>
          <w:sz w:val="28"/>
          <w:szCs w:val="28"/>
          <w:lang w:bidi="ar-EG"/>
        </w:rPr>
        <w:t>It is recommended to screen blood lead levels in early childhood. A bigger sample size is needed to investigate the effect of metals on language development. Follow up and early management of those cases with potentially harmful levels and are needed to avoid language disorders in children.</w:t>
      </w:r>
    </w:p>
    <w:p w:rsidR="00F01D9A" w:rsidRDefault="00F01D9A" w:rsidP="00CE3189">
      <w:pPr>
        <w:autoSpaceDE w:val="0"/>
        <w:autoSpaceDN w:val="0"/>
        <w:bidi w:val="0"/>
        <w:adjustRightInd w:val="0"/>
        <w:spacing w:after="0" w:line="240" w:lineRule="auto"/>
        <w:jc w:val="both"/>
        <w:rPr>
          <w:rFonts w:ascii="Times New Roman" w:eastAsia="Calibri" w:hAnsi="Times New Roman" w:cs="Times New Roman"/>
          <w:b/>
          <w:bCs/>
          <w:sz w:val="28"/>
          <w:szCs w:val="28"/>
          <w:u w:val="single"/>
        </w:rPr>
      </w:pPr>
    </w:p>
    <w:p w:rsidR="00CE3189" w:rsidRPr="00E02429" w:rsidRDefault="00CE3189" w:rsidP="00F01D9A">
      <w:pPr>
        <w:autoSpaceDE w:val="0"/>
        <w:autoSpaceDN w:val="0"/>
        <w:bidi w:val="0"/>
        <w:adjustRightInd w:val="0"/>
        <w:spacing w:after="0" w:line="240" w:lineRule="auto"/>
        <w:jc w:val="both"/>
        <w:rPr>
          <w:rFonts w:ascii="Times New Roman" w:eastAsia="Calibri" w:hAnsi="Times New Roman" w:cs="Times New Roman"/>
          <w:b/>
          <w:bCs/>
          <w:sz w:val="28"/>
          <w:szCs w:val="28"/>
          <w:u w:val="single"/>
        </w:rPr>
      </w:pPr>
      <w:r w:rsidRPr="00E02429">
        <w:rPr>
          <w:rFonts w:ascii="Times New Roman" w:eastAsia="Calibri" w:hAnsi="Times New Roman" w:cs="Times New Roman"/>
          <w:b/>
          <w:bCs/>
          <w:sz w:val="28"/>
          <w:szCs w:val="28"/>
          <w:u w:val="single"/>
        </w:rPr>
        <w:t>References</w:t>
      </w:r>
    </w:p>
    <w:p w:rsidR="00CE3189" w:rsidRPr="00E02429" w:rsidRDefault="00CE3189" w:rsidP="00CE3189">
      <w:pPr>
        <w:shd w:val="clear" w:color="auto" w:fill="FFFFFF"/>
        <w:bidi w:val="0"/>
        <w:spacing w:after="0" w:line="240" w:lineRule="auto"/>
        <w:jc w:val="both"/>
        <w:rPr>
          <w:rFonts w:ascii="Calibri" w:eastAsia="Calibri" w:hAnsi="Calibri" w:cs="Arial"/>
        </w:rPr>
      </w:pPr>
    </w:p>
    <w:p w:rsidR="00CE3189" w:rsidRPr="00E02429" w:rsidRDefault="00CE3189" w:rsidP="00CE3189">
      <w:pPr>
        <w:shd w:val="clear" w:color="auto" w:fill="FFFFFF"/>
        <w:bidi w:val="0"/>
        <w:spacing w:after="0" w:line="240" w:lineRule="auto"/>
        <w:jc w:val="both"/>
        <w:outlineLvl w:val="0"/>
        <w:rPr>
          <w:rFonts w:asciiTheme="majorBidi" w:eastAsia="Calibri" w:hAnsiTheme="majorBidi" w:cstheme="majorBidi"/>
          <w:b/>
          <w:bCs/>
          <w:kern w:val="36"/>
          <w:sz w:val="28"/>
          <w:szCs w:val="28"/>
        </w:rPr>
      </w:pPr>
      <w:proofErr w:type="spellStart"/>
      <w:r w:rsidRPr="00E02429">
        <w:rPr>
          <w:rFonts w:asciiTheme="majorBidi" w:eastAsia="Calibri" w:hAnsiTheme="majorBidi" w:cstheme="majorBidi"/>
          <w:b/>
          <w:bCs/>
          <w:sz w:val="28"/>
          <w:szCs w:val="28"/>
        </w:rPr>
        <w:t>Alm</w:t>
      </w:r>
      <w:proofErr w:type="spellEnd"/>
      <w:r w:rsidRPr="00E02429">
        <w:rPr>
          <w:rFonts w:asciiTheme="majorBidi" w:eastAsia="Calibri" w:hAnsiTheme="majorBidi" w:cstheme="majorBidi"/>
          <w:b/>
          <w:bCs/>
          <w:sz w:val="28"/>
          <w:szCs w:val="28"/>
        </w:rPr>
        <w:t>, P.A</w:t>
      </w:r>
      <w:proofErr w:type="gramStart"/>
      <w:r w:rsidRPr="00E02429">
        <w:rPr>
          <w:rFonts w:asciiTheme="majorBidi" w:eastAsia="Calibri" w:hAnsiTheme="majorBidi" w:cstheme="majorBidi"/>
          <w:b/>
          <w:bCs/>
          <w:sz w:val="28"/>
          <w:szCs w:val="28"/>
        </w:rPr>
        <w:t>.</w:t>
      </w:r>
      <w:r w:rsidRPr="00E02429">
        <w:rPr>
          <w:rFonts w:asciiTheme="majorBidi" w:eastAsia="Calibri" w:hAnsiTheme="majorBidi" w:cstheme="majorBidi"/>
          <w:b/>
          <w:bCs/>
          <w:kern w:val="36"/>
          <w:sz w:val="28"/>
          <w:szCs w:val="28"/>
        </w:rPr>
        <w:t>(</w:t>
      </w:r>
      <w:proofErr w:type="gramEnd"/>
      <w:r w:rsidRPr="00E02429">
        <w:rPr>
          <w:rFonts w:asciiTheme="majorBidi" w:eastAsia="Calibri" w:hAnsiTheme="majorBidi" w:cstheme="majorBidi"/>
          <w:b/>
          <w:bCs/>
          <w:sz w:val="28"/>
          <w:szCs w:val="28"/>
        </w:rPr>
        <w:t xml:space="preserve">2005): </w:t>
      </w:r>
      <w:r w:rsidRPr="00E02429">
        <w:rPr>
          <w:rFonts w:asciiTheme="majorBidi" w:eastAsia="Calibri" w:hAnsiTheme="majorBidi" w:cstheme="majorBidi"/>
          <w:kern w:val="36"/>
          <w:sz w:val="28"/>
          <w:szCs w:val="28"/>
        </w:rPr>
        <w:t xml:space="preserve">Copper in developmental </w:t>
      </w:r>
      <w:proofErr w:type="spellStart"/>
      <w:r w:rsidRPr="00E02429">
        <w:rPr>
          <w:rFonts w:asciiTheme="majorBidi" w:eastAsia="Calibri" w:hAnsiTheme="majorBidi" w:cstheme="majorBidi"/>
          <w:kern w:val="36"/>
          <w:sz w:val="28"/>
          <w:szCs w:val="28"/>
        </w:rPr>
        <w:t>stuttering.FoliaPhoniatr</w:t>
      </w:r>
      <w:proofErr w:type="spellEnd"/>
      <w:r w:rsidRPr="00E02429">
        <w:rPr>
          <w:rFonts w:asciiTheme="majorBidi" w:eastAsia="Calibri" w:hAnsiTheme="majorBidi" w:cstheme="majorBidi"/>
          <w:kern w:val="36"/>
          <w:sz w:val="28"/>
          <w:szCs w:val="28"/>
        </w:rPr>
        <w:t xml:space="preserve">. </w:t>
      </w:r>
      <w:proofErr w:type="spellStart"/>
      <w:proofErr w:type="gramStart"/>
      <w:r w:rsidRPr="00E02429">
        <w:rPr>
          <w:rFonts w:asciiTheme="majorBidi" w:eastAsia="Calibri" w:hAnsiTheme="majorBidi" w:cstheme="majorBidi"/>
          <w:kern w:val="36"/>
          <w:sz w:val="28"/>
          <w:szCs w:val="28"/>
        </w:rPr>
        <w:t>Logop</w:t>
      </w:r>
      <w:proofErr w:type="spellEnd"/>
      <w:r w:rsidRPr="00E02429">
        <w:rPr>
          <w:rFonts w:asciiTheme="majorBidi" w:eastAsia="Calibri" w:hAnsiTheme="majorBidi" w:cstheme="majorBidi"/>
          <w:kern w:val="36"/>
          <w:sz w:val="28"/>
          <w:szCs w:val="28"/>
        </w:rPr>
        <w:t>.,</w:t>
      </w:r>
      <w:proofErr w:type="gramEnd"/>
      <w:r w:rsidRPr="00E02429">
        <w:rPr>
          <w:rFonts w:asciiTheme="majorBidi" w:eastAsia="Calibri" w:hAnsiTheme="majorBidi" w:cstheme="majorBidi"/>
          <w:kern w:val="36"/>
          <w:sz w:val="28"/>
          <w:szCs w:val="28"/>
        </w:rPr>
        <w:t xml:space="preserve"> </w:t>
      </w:r>
      <w:r w:rsidRPr="00E02429">
        <w:rPr>
          <w:rFonts w:asciiTheme="majorBidi" w:eastAsia="Calibri" w:hAnsiTheme="majorBidi" w:cstheme="majorBidi"/>
          <w:sz w:val="28"/>
          <w:szCs w:val="28"/>
        </w:rPr>
        <w:t>57 (4): 216-222.</w:t>
      </w:r>
    </w:p>
    <w:p w:rsidR="00CE3189" w:rsidRPr="00E02429" w:rsidRDefault="00CE3189" w:rsidP="00CE3189">
      <w:pPr>
        <w:bidi w:val="0"/>
        <w:spacing w:before="100" w:beforeAutospacing="1" w:after="100" w:afterAutospacing="1" w:line="240" w:lineRule="auto"/>
        <w:jc w:val="both"/>
        <w:rPr>
          <w:rFonts w:asciiTheme="majorBidi" w:eastAsia="Calibri" w:hAnsiTheme="majorBidi" w:cstheme="majorBidi"/>
          <w:sz w:val="24"/>
          <w:szCs w:val="24"/>
        </w:rPr>
      </w:pPr>
      <w:proofErr w:type="spellStart"/>
      <w:r w:rsidRPr="00E02429">
        <w:rPr>
          <w:rFonts w:asciiTheme="majorBidi" w:eastAsia="Calibri" w:hAnsiTheme="majorBidi" w:cstheme="majorBidi"/>
          <w:b/>
          <w:bCs/>
          <w:sz w:val="28"/>
          <w:szCs w:val="28"/>
        </w:rPr>
        <w:t>AmericanAcademy</w:t>
      </w:r>
      <w:proofErr w:type="spellEnd"/>
      <w:r w:rsidRPr="00E02429">
        <w:rPr>
          <w:rFonts w:asciiTheme="majorBidi" w:eastAsia="Calibri" w:hAnsiTheme="majorBidi" w:cstheme="majorBidi"/>
          <w:b/>
          <w:bCs/>
          <w:sz w:val="28"/>
          <w:szCs w:val="28"/>
        </w:rPr>
        <w:t xml:space="preserve"> of Pediatrics </w:t>
      </w:r>
      <w:r w:rsidRPr="00E02429">
        <w:rPr>
          <w:rFonts w:asciiTheme="majorBidi" w:eastAsia="Calibri" w:hAnsiTheme="majorBidi" w:cstheme="majorBidi"/>
          <w:kern w:val="36"/>
          <w:sz w:val="28"/>
          <w:szCs w:val="28"/>
        </w:rPr>
        <w:t>(1993): Lead poisoning: From screening to primary prevention.</w:t>
      </w:r>
      <w:r w:rsidRPr="00E02429">
        <w:rPr>
          <w:rFonts w:asciiTheme="majorBidi" w:eastAsia="Calibri" w:hAnsiTheme="majorBidi" w:cstheme="majorBidi"/>
          <w:i/>
          <w:iCs/>
          <w:kern w:val="36"/>
          <w:sz w:val="28"/>
          <w:szCs w:val="28"/>
        </w:rPr>
        <w:t xml:space="preserve"> </w:t>
      </w:r>
      <w:proofErr w:type="gramStart"/>
      <w:r w:rsidRPr="00E02429">
        <w:rPr>
          <w:rFonts w:asciiTheme="majorBidi" w:eastAsia="Calibri" w:hAnsiTheme="majorBidi" w:cstheme="majorBidi"/>
          <w:i/>
          <w:iCs/>
          <w:kern w:val="36"/>
          <w:sz w:val="28"/>
          <w:szCs w:val="28"/>
        </w:rPr>
        <w:t>Pediatrics</w:t>
      </w:r>
      <w:r w:rsidRPr="00E02429">
        <w:rPr>
          <w:rFonts w:asciiTheme="majorBidi" w:eastAsia="Calibri" w:hAnsiTheme="majorBidi" w:cstheme="majorBidi"/>
          <w:kern w:val="36"/>
          <w:sz w:val="28"/>
          <w:szCs w:val="28"/>
        </w:rPr>
        <w:t>.</w:t>
      </w:r>
      <w:proofErr w:type="gramEnd"/>
      <w:r w:rsidRPr="00E02429">
        <w:rPr>
          <w:rFonts w:asciiTheme="majorBidi" w:eastAsia="Calibri" w:hAnsiTheme="majorBidi" w:cstheme="majorBidi"/>
          <w:kern w:val="36"/>
          <w:sz w:val="28"/>
          <w:szCs w:val="28"/>
        </w:rPr>
        <w:t xml:space="preserve"> 92 (1): 176 -183</w:t>
      </w:r>
      <w:r w:rsidRPr="00E02429">
        <w:rPr>
          <w:rFonts w:asciiTheme="majorBidi" w:eastAsia="Calibri" w:hAnsiTheme="majorBidi" w:cstheme="majorBidi"/>
          <w:i/>
          <w:iCs/>
        </w:rPr>
        <w:t xml:space="preserve">. </w:t>
      </w:r>
    </w:p>
    <w:p w:rsidR="00CE3189" w:rsidRPr="00E02429" w:rsidRDefault="00CE3189" w:rsidP="00CE3189">
      <w:pPr>
        <w:shd w:val="clear" w:color="auto" w:fill="FFFFFF"/>
        <w:bidi w:val="0"/>
        <w:spacing w:after="0" w:line="240" w:lineRule="auto"/>
        <w:jc w:val="both"/>
        <w:outlineLvl w:val="0"/>
        <w:rPr>
          <w:rFonts w:asciiTheme="majorBidi" w:eastAsia="Calibri" w:hAnsiTheme="majorBidi" w:cstheme="majorBidi"/>
          <w:b/>
          <w:bCs/>
          <w:kern w:val="36"/>
          <w:sz w:val="28"/>
          <w:szCs w:val="28"/>
        </w:rPr>
      </w:pPr>
      <w:r w:rsidRPr="00E02429">
        <w:rPr>
          <w:rFonts w:asciiTheme="majorBidi" w:eastAsia="Calibri" w:hAnsiTheme="majorBidi" w:cstheme="majorBidi"/>
          <w:b/>
          <w:bCs/>
          <w:kern w:val="36"/>
          <w:sz w:val="28"/>
          <w:szCs w:val="28"/>
        </w:rPr>
        <w:t>Baldwin, D.R. and Marshall, W.J</w:t>
      </w:r>
      <w:proofErr w:type="gramStart"/>
      <w:r w:rsidRPr="00E02429">
        <w:rPr>
          <w:rFonts w:asciiTheme="majorBidi" w:eastAsia="Calibri" w:hAnsiTheme="majorBidi" w:cstheme="majorBidi"/>
          <w:b/>
          <w:bCs/>
          <w:kern w:val="36"/>
          <w:sz w:val="28"/>
          <w:szCs w:val="28"/>
        </w:rPr>
        <w:t>.(</w:t>
      </w:r>
      <w:proofErr w:type="gramEnd"/>
      <w:r w:rsidRPr="00E02429">
        <w:rPr>
          <w:rFonts w:asciiTheme="majorBidi" w:eastAsia="Calibri" w:hAnsiTheme="majorBidi" w:cstheme="majorBidi"/>
          <w:b/>
          <w:bCs/>
          <w:kern w:val="36"/>
          <w:sz w:val="28"/>
          <w:szCs w:val="28"/>
        </w:rPr>
        <w:t xml:space="preserve">1999): </w:t>
      </w:r>
      <w:r w:rsidRPr="00E02429">
        <w:rPr>
          <w:rFonts w:asciiTheme="majorBidi" w:eastAsia="Calibri" w:hAnsiTheme="majorBidi" w:cstheme="majorBidi"/>
          <w:kern w:val="36"/>
          <w:sz w:val="28"/>
          <w:szCs w:val="28"/>
        </w:rPr>
        <w:t xml:space="preserve">Heavy metal poisoning and its laboratory investigation. </w:t>
      </w:r>
      <w:proofErr w:type="spellStart"/>
      <w:r w:rsidRPr="00E02429">
        <w:rPr>
          <w:rFonts w:asciiTheme="majorBidi" w:eastAsia="Calibri" w:hAnsiTheme="majorBidi" w:cstheme="majorBidi"/>
          <w:kern w:val="36"/>
          <w:sz w:val="28"/>
          <w:szCs w:val="28"/>
        </w:rPr>
        <w:t>Ann.Clin.Biochem</w:t>
      </w:r>
      <w:proofErr w:type="spellEnd"/>
      <w:r w:rsidRPr="00E02429">
        <w:rPr>
          <w:rFonts w:asciiTheme="majorBidi" w:eastAsia="Calibri" w:hAnsiTheme="majorBidi" w:cstheme="majorBidi"/>
          <w:kern w:val="36"/>
          <w:sz w:val="28"/>
          <w:szCs w:val="28"/>
        </w:rPr>
        <w:t>. 36:267-300.</w:t>
      </w:r>
    </w:p>
    <w:p w:rsidR="00CE3189" w:rsidRPr="00E02429" w:rsidRDefault="00CE3189" w:rsidP="00CE3189">
      <w:pPr>
        <w:shd w:val="clear" w:color="auto" w:fill="FFFFFF"/>
        <w:bidi w:val="0"/>
        <w:spacing w:after="0" w:line="240" w:lineRule="auto"/>
        <w:jc w:val="both"/>
        <w:outlineLvl w:val="0"/>
        <w:rPr>
          <w:rFonts w:asciiTheme="majorBidi" w:eastAsia="Calibri" w:hAnsiTheme="majorBidi" w:cstheme="majorBidi"/>
          <w:b/>
          <w:bCs/>
          <w:kern w:val="36"/>
          <w:sz w:val="28"/>
          <w:szCs w:val="28"/>
        </w:rPr>
      </w:pPr>
    </w:p>
    <w:p w:rsidR="00CE3189" w:rsidRPr="00E02429" w:rsidRDefault="00CE3189" w:rsidP="00CE3189">
      <w:pPr>
        <w:bidi w:val="0"/>
        <w:spacing w:after="0"/>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Blaurock</w:t>
      </w:r>
      <w:proofErr w:type="spellEnd"/>
      <w:r w:rsidRPr="00E02429">
        <w:rPr>
          <w:rFonts w:asciiTheme="majorBidi" w:eastAsia="Calibri" w:hAnsiTheme="majorBidi" w:cstheme="majorBidi"/>
          <w:b/>
          <w:bCs/>
          <w:sz w:val="28"/>
          <w:szCs w:val="28"/>
        </w:rPr>
        <w:t xml:space="preserve">-Busch, E; </w:t>
      </w:r>
      <w:proofErr w:type="spellStart"/>
      <w:r w:rsidRPr="00E02429">
        <w:rPr>
          <w:rFonts w:asciiTheme="majorBidi" w:eastAsia="Calibri" w:hAnsiTheme="majorBidi" w:cstheme="majorBidi"/>
          <w:b/>
          <w:bCs/>
          <w:sz w:val="28"/>
          <w:szCs w:val="28"/>
        </w:rPr>
        <w:t>Amin</w:t>
      </w:r>
      <w:proofErr w:type="spellEnd"/>
      <w:r w:rsidRPr="00E02429">
        <w:rPr>
          <w:rFonts w:asciiTheme="majorBidi" w:eastAsia="Calibri" w:hAnsiTheme="majorBidi" w:cstheme="majorBidi"/>
          <w:b/>
          <w:bCs/>
          <w:sz w:val="28"/>
          <w:szCs w:val="28"/>
        </w:rPr>
        <w:t xml:space="preserve">, O.R. and </w:t>
      </w:r>
      <w:proofErr w:type="spellStart"/>
      <w:proofErr w:type="gramStart"/>
      <w:r w:rsidRPr="00E02429">
        <w:rPr>
          <w:rFonts w:asciiTheme="majorBidi" w:eastAsia="Calibri" w:hAnsiTheme="majorBidi" w:cstheme="majorBidi"/>
          <w:b/>
          <w:bCs/>
          <w:sz w:val="28"/>
          <w:szCs w:val="28"/>
        </w:rPr>
        <w:t>Rabah</w:t>
      </w:r>
      <w:proofErr w:type="spellEnd"/>
      <w:r w:rsidRPr="00E02429">
        <w:rPr>
          <w:rFonts w:asciiTheme="majorBidi" w:eastAsia="Calibri" w:hAnsiTheme="majorBidi" w:cstheme="majorBidi"/>
          <w:b/>
          <w:bCs/>
          <w:sz w:val="28"/>
          <w:szCs w:val="28"/>
        </w:rPr>
        <w:t xml:space="preserve"> ,T</w:t>
      </w:r>
      <w:proofErr w:type="gramEnd"/>
      <w:r w:rsidRPr="00E02429">
        <w:rPr>
          <w:rFonts w:asciiTheme="majorBidi" w:eastAsia="Calibri" w:hAnsiTheme="majorBidi" w:cstheme="majorBidi"/>
          <w:b/>
          <w:bCs/>
          <w:sz w:val="28"/>
          <w:szCs w:val="28"/>
        </w:rPr>
        <w:t>. (2011)</w:t>
      </w:r>
      <w:r w:rsidRPr="00E02429">
        <w:rPr>
          <w:rFonts w:asciiTheme="majorBidi" w:eastAsia="Calibri" w:hAnsiTheme="majorBidi" w:cstheme="majorBidi"/>
          <w:sz w:val="28"/>
          <w:szCs w:val="28"/>
        </w:rPr>
        <w:t xml:space="preserve">: Heavy metals and trace elements in hair and urine of a sample of Arab children with autistic spectrum disorder. </w:t>
      </w:r>
      <w:proofErr w:type="spellStart"/>
      <w:r w:rsidRPr="00E02429">
        <w:rPr>
          <w:rFonts w:asciiTheme="majorBidi" w:eastAsia="Calibri" w:hAnsiTheme="majorBidi" w:cstheme="majorBidi"/>
          <w:sz w:val="28"/>
          <w:szCs w:val="28"/>
        </w:rPr>
        <w:t>Maedica</w:t>
      </w:r>
      <w:proofErr w:type="spellEnd"/>
      <w:r w:rsidRPr="00E02429">
        <w:rPr>
          <w:rFonts w:asciiTheme="majorBidi" w:eastAsia="Calibri" w:hAnsiTheme="majorBidi" w:cstheme="majorBidi"/>
          <w:sz w:val="28"/>
          <w:szCs w:val="28"/>
        </w:rPr>
        <w:t xml:space="preserve"> (</w:t>
      </w:r>
      <w:proofErr w:type="spellStart"/>
      <w:r w:rsidRPr="00E02429">
        <w:rPr>
          <w:rFonts w:asciiTheme="majorBidi" w:eastAsia="Calibri" w:hAnsiTheme="majorBidi" w:cstheme="majorBidi"/>
          <w:sz w:val="28"/>
          <w:szCs w:val="28"/>
        </w:rPr>
        <w:t>Buchar</w:t>
      </w:r>
      <w:proofErr w:type="spellEnd"/>
      <w:r w:rsidRPr="00E02429">
        <w:rPr>
          <w:rFonts w:asciiTheme="majorBidi" w:eastAsia="Calibri" w:hAnsiTheme="majorBidi" w:cstheme="majorBidi"/>
          <w:sz w:val="28"/>
          <w:szCs w:val="28"/>
        </w:rPr>
        <w:t>), 6 (4): 247-257.</w:t>
      </w:r>
    </w:p>
    <w:p w:rsidR="00CE3189" w:rsidRPr="00E02429" w:rsidRDefault="00CE3189" w:rsidP="00CE3189">
      <w:pPr>
        <w:bidi w:val="0"/>
        <w:spacing w:after="0"/>
        <w:jc w:val="both"/>
        <w:rPr>
          <w:rFonts w:asciiTheme="majorBidi" w:eastAsia="Calibri" w:hAnsiTheme="majorBidi" w:cstheme="majorBidi"/>
          <w:sz w:val="28"/>
          <w:szCs w:val="28"/>
        </w:rPr>
      </w:pPr>
    </w:p>
    <w:p w:rsidR="00CE3189" w:rsidRPr="00E02429" w:rsidRDefault="00CE3189" w:rsidP="00CE3189">
      <w:pPr>
        <w:bidi w:val="0"/>
        <w:spacing w:after="0"/>
        <w:jc w:val="both"/>
        <w:rPr>
          <w:rFonts w:asciiTheme="majorBidi" w:eastAsia="Calibri" w:hAnsiTheme="majorBidi" w:cstheme="majorBidi"/>
          <w:b/>
          <w:bCs/>
          <w:sz w:val="28"/>
          <w:szCs w:val="28"/>
          <w:lang w:bidi="ar-EG"/>
        </w:rPr>
      </w:pPr>
      <w:proofErr w:type="spellStart"/>
      <w:r w:rsidRPr="00E02429">
        <w:rPr>
          <w:rFonts w:asciiTheme="majorBidi" w:eastAsia="Calibri" w:hAnsiTheme="majorBidi" w:cstheme="majorBidi"/>
          <w:b/>
          <w:bCs/>
          <w:sz w:val="28"/>
          <w:szCs w:val="28"/>
          <w:lang w:bidi="ar-EG"/>
        </w:rPr>
        <w:t>Blaurock</w:t>
      </w:r>
      <w:proofErr w:type="spellEnd"/>
      <w:r w:rsidRPr="00E02429">
        <w:rPr>
          <w:rFonts w:asciiTheme="majorBidi" w:eastAsia="Calibri" w:hAnsiTheme="majorBidi" w:cstheme="majorBidi"/>
          <w:b/>
          <w:bCs/>
          <w:sz w:val="28"/>
          <w:szCs w:val="28"/>
          <w:lang w:bidi="ar-EG"/>
        </w:rPr>
        <w:t xml:space="preserve">-Busch, E; </w:t>
      </w:r>
      <w:proofErr w:type="spellStart"/>
      <w:r w:rsidRPr="00E02429">
        <w:rPr>
          <w:rFonts w:asciiTheme="majorBidi" w:eastAsia="Calibri" w:hAnsiTheme="majorBidi" w:cstheme="majorBidi"/>
          <w:b/>
          <w:bCs/>
          <w:sz w:val="28"/>
          <w:szCs w:val="28"/>
          <w:lang w:bidi="ar-EG"/>
        </w:rPr>
        <w:t>Amin</w:t>
      </w:r>
      <w:proofErr w:type="spellEnd"/>
      <w:r w:rsidRPr="00E02429">
        <w:rPr>
          <w:rFonts w:asciiTheme="majorBidi" w:eastAsia="Calibri" w:hAnsiTheme="majorBidi" w:cstheme="majorBidi"/>
          <w:b/>
          <w:bCs/>
          <w:sz w:val="28"/>
          <w:szCs w:val="28"/>
          <w:lang w:bidi="ar-EG"/>
        </w:rPr>
        <w:t xml:space="preserve">, O.R; </w:t>
      </w:r>
      <w:proofErr w:type="spellStart"/>
      <w:r w:rsidRPr="00E02429">
        <w:rPr>
          <w:rFonts w:asciiTheme="majorBidi" w:eastAsia="Calibri" w:hAnsiTheme="majorBidi" w:cstheme="majorBidi"/>
          <w:b/>
          <w:bCs/>
          <w:sz w:val="28"/>
          <w:szCs w:val="28"/>
          <w:lang w:bidi="ar-EG"/>
        </w:rPr>
        <w:t>Dessoki</w:t>
      </w:r>
      <w:proofErr w:type="spellEnd"/>
      <w:r w:rsidRPr="00E02429">
        <w:rPr>
          <w:rFonts w:asciiTheme="majorBidi" w:eastAsia="Calibri" w:hAnsiTheme="majorBidi" w:cstheme="majorBidi"/>
          <w:b/>
          <w:bCs/>
          <w:sz w:val="28"/>
          <w:szCs w:val="28"/>
          <w:lang w:bidi="ar-EG"/>
        </w:rPr>
        <w:t xml:space="preserve">, H.H. and </w:t>
      </w:r>
      <w:proofErr w:type="spellStart"/>
      <w:r w:rsidRPr="00E02429">
        <w:rPr>
          <w:rFonts w:asciiTheme="majorBidi" w:eastAsia="Calibri" w:hAnsiTheme="majorBidi" w:cstheme="majorBidi"/>
          <w:b/>
          <w:bCs/>
          <w:sz w:val="28"/>
          <w:szCs w:val="28"/>
          <w:lang w:bidi="ar-EG"/>
        </w:rPr>
        <w:t>Rabah</w:t>
      </w:r>
      <w:proofErr w:type="spellEnd"/>
      <w:r w:rsidRPr="00E02429">
        <w:rPr>
          <w:rFonts w:asciiTheme="majorBidi" w:eastAsia="Calibri" w:hAnsiTheme="majorBidi" w:cstheme="majorBidi"/>
          <w:b/>
          <w:bCs/>
          <w:sz w:val="28"/>
          <w:szCs w:val="28"/>
          <w:lang w:bidi="ar-EG"/>
        </w:rPr>
        <w:t xml:space="preserve">, T. (2012): </w:t>
      </w:r>
      <w:r w:rsidRPr="00E02429">
        <w:rPr>
          <w:rFonts w:asciiTheme="majorBidi" w:eastAsia="Calibri" w:hAnsiTheme="majorBidi" w:cstheme="majorBidi"/>
          <w:sz w:val="28"/>
          <w:szCs w:val="28"/>
          <w:lang w:bidi="ar-EG"/>
        </w:rPr>
        <w:t xml:space="preserve">Toxic metals and essential elements in hair and severity of symptoms among children with autism. </w:t>
      </w:r>
      <w:proofErr w:type="spellStart"/>
      <w:r w:rsidRPr="00E02429">
        <w:rPr>
          <w:rFonts w:asciiTheme="majorBidi" w:eastAsia="Calibri" w:hAnsiTheme="majorBidi" w:cstheme="majorBidi"/>
          <w:sz w:val="28"/>
          <w:szCs w:val="28"/>
          <w:lang w:bidi="ar-EG"/>
        </w:rPr>
        <w:t>Maedica</w:t>
      </w:r>
      <w:proofErr w:type="spellEnd"/>
      <w:r w:rsidRPr="00E02429">
        <w:rPr>
          <w:rFonts w:asciiTheme="majorBidi" w:eastAsia="Calibri" w:hAnsiTheme="majorBidi" w:cstheme="majorBidi"/>
          <w:sz w:val="28"/>
          <w:szCs w:val="28"/>
          <w:lang w:bidi="ar-EG"/>
        </w:rPr>
        <w:t xml:space="preserve"> (</w:t>
      </w:r>
      <w:proofErr w:type="spellStart"/>
      <w:r w:rsidRPr="00E02429">
        <w:rPr>
          <w:rFonts w:asciiTheme="majorBidi" w:eastAsia="Calibri" w:hAnsiTheme="majorBidi" w:cstheme="majorBidi"/>
          <w:sz w:val="28"/>
          <w:szCs w:val="28"/>
          <w:lang w:bidi="ar-EG"/>
        </w:rPr>
        <w:t>Buchar</w:t>
      </w:r>
      <w:proofErr w:type="spellEnd"/>
      <w:r w:rsidRPr="00E02429">
        <w:rPr>
          <w:rFonts w:asciiTheme="majorBidi" w:eastAsia="Calibri" w:hAnsiTheme="majorBidi" w:cstheme="majorBidi"/>
          <w:sz w:val="28"/>
          <w:szCs w:val="28"/>
          <w:lang w:bidi="ar-EG"/>
        </w:rPr>
        <w:t>) 7: 38–48.</w:t>
      </w:r>
    </w:p>
    <w:p w:rsidR="00CE3189" w:rsidRPr="00E02429" w:rsidRDefault="00CE3189" w:rsidP="006939EC">
      <w:pPr>
        <w:bidi w:val="0"/>
        <w:spacing w:before="100" w:beforeAutospacing="1" w:after="100" w:afterAutospacing="1" w:line="240" w:lineRule="auto"/>
        <w:jc w:val="both"/>
        <w:outlineLvl w:val="0"/>
        <w:rPr>
          <w:rFonts w:asciiTheme="majorBidi" w:eastAsia="Calibri" w:hAnsiTheme="majorBidi" w:cstheme="majorBidi"/>
          <w:sz w:val="28"/>
          <w:szCs w:val="28"/>
          <w:lang w:bidi="ar-EG"/>
        </w:rPr>
      </w:pPr>
      <w:proofErr w:type="spellStart"/>
      <w:r w:rsidRPr="00E02429">
        <w:rPr>
          <w:rFonts w:asciiTheme="majorBidi" w:eastAsia="Calibri" w:hAnsiTheme="majorBidi" w:cstheme="majorBidi"/>
          <w:b/>
          <w:bCs/>
          <w:sz w:val="28"/>
          <w:szCs w:val="28"/>
        </w:rPr>
        <w:t>Bo</w:t>
      </w:r>
      <w:proofErr w:type="gramStart"/>
      <w:r w:rsidRPr="00E02429">
        <w:rPr>
          <w:rFonts w:asciiTheme="majorBidi" w:eastAsia="Calibri" w:hAnsiTheme="majorBidi" w:cstheme="majorBidi"/>
          <w:b/>
          <w:bCs/>
          <w:sz w:val="28"/>
          <w:szCs w:val="28"/>
        </w:rPr>
        <w:t>,W.and</w:t>
      </w:r>
      <w:proofErr w:type="spellEnd"/>
      <w:proofErr w:type="gramEnd"/>
      <w:r w:rsidRPr="00E02429">
        <w:rPr>
          <w:rFonts w:asciiTheme="majorBidi" w:eastAsia="Calibri" w:hAnsiTheme="majorBidi" w:cstheme="majorBidi"/>
          <w:b/>
          <w:bCs/>
          <w:sz w:val="28"/>
          <w:szCs w:val="28"/>
        </w:rPr>
        <w:t xml:space="preserve"> </w:t>
      </w:r>
      <w:proofErr w:type="spellStart"/>
      <w:r w:rsidRPr="00E02429">
        <w:rPr>
          <w:rFonts w:asciiTheme="majorBidi" w:eastAsia="Calibri" w:hAnsiTheme="majorBidi" w:cstheme="majorBidi"/>
          <w:b/>
          <w:bCs/>
          <w:sz w:val="28"/>
          <w:szCs w:val="28"/>
        </w:rPr>
        <w:t>Yanli</w:t>
      </w:r>
      <w:proofErr w:type="spellEnd"/>
      <w:r w:rsidRPr="00E02429">
        <w:rPr>
          <w:rFonts w:asciiTheme="majorBidi" w:eastAsia="Calibri" w:hAnsiTheme="majorBidi" w:cstheme="majorBidi"/>
          <w:b/>
          <w:bCs/>
          <w:sz w:val="28"/>
          <w:szCs w:val="28"/>
        </w:rPr>
        <w:t>, D.( 20</w:t>
      </w:r>
      <w:r w:rsidR="006939EC" w:rsidRPr="00E02429">
        <w:rPr>
          <w:rFonts w:asciiTheme="majorBidi" w:eastAsia="Calibri" w:hAnsiTheme="majorBidi" w:cstheme="majorBidi"/>
          <w:b/>
          <w:bCs/>
          <w:sz w:val="28"/>
          <w:szCs w:val="28"/>
        </w:rPr>
        <w:t>1</w:t>
      </w:r>
      <w:r w:rsidRPr="00E02429">
        <w:rPr>
          <w:rFonts w:asciiTheme="majorBidi" w:eastAsia="Calibri" w:hAnsiTheme="majorBidi" w:cstheme="majorBidi"/>
          <w:b/>
          <w:bCs/>
          <w:sz w:val="28"/>
          <w:szCs w:val="28"/>
        </w:rPr>
        <w:t>3):</w:t>
      </w:r>
      <w:r w:rsidRPr="00E02429">
        <w:rPr>
          <w:rFonts w:asciiTheme="majorBidi" w:eastAsia="Calibri" w:hAnsiTheme="majorBidi" w:cstheme="majorBidi"/>
          <w:sz w:val="28"/>
          <w:szCs w:val="28"/>
          <w:lang w:bidi="ar-EG"/>
        </w:rPr>
        <w:t xml:space="preserve">Cadmium and its </w:t>
      </w:r>
      <w:proofErr w:type="spellStart"/>
      <w:r w:rsidRPr="00E02429">
        <w:rPr>
          <w:rFonts w:asciiTheme="majorBidi" w:eastAsia="Calibri" w:hAnsiTheme="majorBidi" w:cstheme="majorBidi"/>
          <w:sz w:val="28"/>
          <w:szCs w:val="28"/>
          <w:lang w:bidi="ar-EG"/>
        </w:rPr>
        <w:t>neurotoxic</w:t>
      </w:r>
      <w:proofErr w:type="spellEnd"/>
      <w:r w:rsidRPr="00E02429">
        <w:rPr>
          <w:rFonts w:asciiTheme="majorBidi" w:eastAsia="Calibri" w:hAnsiTheme="majorBidi" w:cstheme="majorBidi"/>
          <w:sz w:val="28"/>
          <w:szCs w:val="28"/>
          <w:lang w:bidi="ar-EG"/>
        </w:rPr>
        <w:t xml:space="preserve"> effects.  </w:t>
      </w:r>
      <w:proofErr w:type="spellStart"/>
      <w:proofErr w:type="gramStart"/>
      <w:r w:rsidRPr="00E02429">
        <w:rPr>
          <w:rFonts w:asciiTheme="majorBidi" w:eastAsia="Calibri" w:hAnsiTheme="majorBidi" w:cstheme="majorBidi"/>
          <w:sz w:val="28"/>
          <w:szCs w:val="28"/>
          <w:lang w:bidi="ar-EG"/>
        </w:rPr>
        <w:t>Oxid</w:t>
      </w:r>
      <w:proofErr w:type="spellEnd"/>
      <w:r w:rsidRPr="00E02429">
        <w:rPr>
          <w:rFonts w:asciiTheme="majorBidi" w:eastAsia="Calibri" w:hAnsiTheme="majorBidi" w:cstheme="majorBidi"/>
          <w:sz w:val="28"/>
          <w:szCs w:val="28"/>
          <w:lang w:bidi="ar-EG"/>
        </w:rPr>
        <w:t xml:space="preserve"> Med Cell </w:t>
      </w:r>
      <w:proofErr w:type="spellStart"/>
      <w:r w:rsidRPr="00E02429">
        <w:rPr>
          <w:rFonts w:asciiTheme="majorBidi" w:eastAsia="Calibri" w:hAnsiTheme="majorBidi" w:cstheme="majorBidi"/>
          <w:sz w:val="28"/>
          <w:szCs w:val="28"/>
          <w:lang w:bidi="ar-EG"/>
        </w:rPr>
        <w:t>Longev</w:t>
      </w:r>
      <w:proofErr w:type="spellEnd"/>
      <w:r w:rsidRPr="00E02429">
        <w:rPr>
          <w:rFonts w:asciiTheme="majorBidi" w:eastAsia="Calibri" w:hAnsiTheme="majorBidi" w:cstheme="majorBidi"/>
          <w:sz w:val="28"/>
          <w:szCs w:val="28"/>
          <w:lang w:bidi="ar-EG"/>
        </w:rPr>
        <w:t>.</w:t>
      </w:r>
      <w:proofErr w:type="gramEnd"/>
      <w:r w:rsidRPr="00E02429">
        <w:rPr>
          <w:rFonts w:asciiTheme="majorBidi" w:eastAsia="Calibri" w:hAnsiTheme="majorBidi" w:cstheme="majorBidi"/>
          <w:sz w:val="28"/>
          <w:szCs w:val="28"/>
          <w:lang w:bidi="ar-EG"/>
        </w:rPr>
        <w:t xml:space="preserve"> , Published online Aug 12, 2013</w:t>
      </w:r>
    </w:p>
    <w:p w:rsidR="00CE3189" w:rsidRPr="00E02429" w:rsidRDefault="00CE3189" w:rsidP="00CE3189">
      <w:pPr>
        <w:autoSpaceDE w:val="0"/>
        <w:autoSpaceDN w:val="0"/>
        <w:bidi w:val="0"/>
        <w:adjustRightInd w:val="0"/>
        <w:spacing w:after="0"/>
        <w:jc w:val="both"/>
        <w:rPr>
          <w:rFonts w:asciiTheme="majorBidi" w:eastAsia="Calibri" w:hAnsiTheme="majorBidi" w:cstheme="majorBidi"/>
          <w:sz w:val="28"/>
          <w:szCs w:val="28"/>
        </w:rPr>
      </w:pPr>
      <w:r w:rsidRPr="00E02429">
        <w:rPr>
          <w:rFonts w:asciiTheme="majorBidi" w:eastAsia="Calibri" w:hAnsiTheme="majorBidi" w:cstheme="majorBidi"/>
          <w:b/>
          <w:bCs/>
          <w:sz w:val="28"/>
          <w:szCs w:val="28"/>
        </w:rPr>
        <w:t xml:space="preserve">Bruce, P; </w:t>
      </w:r>
      <w:proofErr w:type="spellStart"/>
      <w:r w:rsidRPr="00E02429">
        <w:rPr>
          <w:rFonts w:asciiTheme="majorBidi" w:eastAsia="Calibri" w:hAnsiTheme="majorBidi" w:cstheme="majorBidi"/>
          <w:b/>
          <w:bCs/>
          <w:sz w:val="28"/>
          <w:szCs w:val="28"/>
        </w:rPr>
        <w:t>Lanphear</w:t>
      </w:r>
      <w:proofErr w:type="spellEnd"/>
      <w:r w:rsidRPr="00E02429">
        <w:rPr>
          <w:rFonts w:asciiTheme="majorBidi" w:eastAsia="Calibri" w:hAnsiTheme="majorBidi" w:cstheme="majorBidi"/>
          <w:b/>
          <w:bCs/>
          <w:sz w:val="28"/>
          <w:szCs w:val="28"/>
        </w:rPr>
        <w:t xml:space="preserve">, M.D; Dietrich, K; </w:t>
      </w:r>
      <w:proofErr w:type="spellStart"/>
      <w:r w:rsidRPr="00E02429">
        <w:rPr>
          <w:rFonts w:asciiTheme="majorBidi" w:eastAsia="Calibri" w:hAnsiTheme="majorBidi" w:cstheme="majorBidi"/>
          <w:b/>
          <w:bCs/>
          <w:sz w:val="28"/>
          <w:szCs w:val="28"/>
        </w:rPr>
        <w:t>Aunger</w:t>
      </w:r>
      <w:proofErr w:type="spellEnd"/>
      <w:r w:rsidRPr="00E02429">
        <w:rPr>
          <w:rFonts w:asciiTheme="majorBidi" w:eastAsia="Calibri" w:hAnsiTheme="majorBidi" w:cstheme="majorBidi"/>
          <w:b/>
          <w:bCs/>
          <w:sz w:val="28"/>
          <w:szCs w:val="28"/>
        </w:rPr>
        <w:t>, P. and Cox, C. (2000):</w:t>
      </w:r>
      <w:r w:rsidRPr="00E02429">
        <w:rPr>
          <w:rFonts w:asciiTheme="majorBidi" w:eastAsia="Calibri" w:hAnsiTheme="majorBidi" w:cstheme="majorBidi"/>
          <w:sz w:val="28"/>
          <w:szCs w:val="28"/>
        </w:rPr>
        <w:t xml:space="preserve"> Cognitive deficits associated with blood lead concentrations &lt;10 pg/</w:t>
      </w:r>
      <w:proofErr w:type="spellStart"/>
      <w:r w:rsidRPr="00E02429">
        <w:rPr>
          <w:rFonts w:asciiTheme="majorBidi" w:eastAsia="Calibri" w:hAnsiTheme="majorBidi" w:cstheme="majorBidi"/>
          <w:sz w:val="28"/>
          <w:szCs w:val="28"/>
        </w:rPr>
        <w:t>dL</w:t>
      </w:r>
      <w:proofErr w:type="spellEnd"/>
      <w:r w:rsidRPr="00E02429">
        <w:rPr>
          <w:rFonts w:asciiTheme="majorBidi" w:eastAsia="Calibri" w:hAnsiTheme="majorBidi" w:cstheme="majorBidi"/>
          <w:sz w:val="28"/>
          <w:szCs w:val="28"/>
        </w:rPr>
        <w:t xml:space="preserve"> in US children and adolescents. Public health reports, 115 (6): 521-529.</w:t>
      </w:r>
    </w:p>
    <w:p w:rsidR="00CE3189" w:rsidRPr="00E02429" w:rsidRDefault="00CE3189" w:rsidP="00CE3189">
      <w:pPr>
        <w:shd w:val="clear" w:color="auto" w:fill="FFFFFF"/>
        <w:bidi w:val="0"/>
        <w:spacing w:after="0" w:line="432" w:lineRule="atLeast"/>
        <w:jc w:val="both"/>
        <w:rPr>
          <w:rFonts w:asciiTheme="majorBidi" w:eastAsia="Calibri" w:hAnsiTheme="majorBidi" w:cstheme="majorBidi"/>
          <w:sz w:val="28"/>
          <w:szCs w:val="28"/>
          <w:rtl/>
        </w:rPr>
      </w:pPr>
      <w:r w:rsidRPr="00E02429">
        <w:rPr>
          <w:rFonts w:asciiTheme="majorBidi" w:eastAsia="Calibri" w:hAnsiTheme="majorBidi" w:cstheme="majorBidi"/>
          <w:b/>
          <w:bCs/>
          <w:sz w:val="28"/>
          <w:szCs w:val="28"/>
        </w:rPr>
        <w:t xml:space="preserve">Cao, Y; Chen, A; Radcliffe, J. </w:t>
      </w:r>
      <w:proofErr w:type="gramStart"/>
      <w:r w:rsidRPr="00E02429">
        <w:rPr>
          <w:rFonts w:asciiTheme="majorBidi" w:eastAsia="Calibri" w:hAnsiTheme="majorBidi" w:cstheme="majorBidi"/>
          <w:b/>
          <w:bCs/>
          <w:sz w:val="28"/>
          <w:szCs w:val="28"/>
        </w:rPr>
        <w:t>( 2009</w:t>
      </w:r>
      <w:proofErr w:type="gramEnd"/>
      <w:r w:rsidRPr="00E02429">
        <w:rPr>
          <w:rFonts w:asciiTheme="majorBidi" w:eastAsia="Calibri" w:hAnsiTheme="majorBidi" w:cstheme="majorBidi"/>
          <w:b/>
          <w:bCs/>
          <w:sz w:val="28"/>
          <w:szCs w:val="28"/>
        </w:rPr>
        <w:t>):</w:t>
      </w:r>
      <w:r w:rsidRPr="00E02429">
        <w:rPr>
          <w:rFonts w:asciiTheme="majorBidi" w:eastAsia="Calibri" w:hAnsiTheme="majorBidi" w:cstheme="majorBidi"/>
          <w:sz w:val="28"/>
          <w:szCs w:val="28"/>
        </w:rPr>
        <w:t>Postnatal cadmium exposure, neurodevelopment, and blood pressure in children at 2, 5, and 7 years of age. Environmental Health Perspectives</w:t>
      </w:r>
      <w:proofErr w:type="gramStart"/>
      <w:r w:rsidRPr="00E02429">
        <w:rPr>
          <w:rFonts w:asciiTheme="majorBidi" w:eastAsia="Calibri" w:hAnsiTheme="majorBidi" w:cstheme="majorBidi"/>
          <w:sz w:val="28"/>
          <w:szCs w:val="28"/>
        </w:rPr>
        <w:t>,117</w:t>
      </w:r>
      <w:proofErr w:type="gramEnd"/>
      <w:r w:rsidRPr="00E02429">
        <w:rPr>
          <w:rFonts w:asciiTheme="majorBidi" w:eastAsia="Calibri" w:hAnsiTheme="majorBidi" w:cstheme="majorBidi"/>
          <w:sz w:val="28"/>
          <w:szCs w:val="28"/>
        </w:rPr>
        <w:t>(10):1580–1586.</w:t>
      </w:r>
    </w:p>
    <w:p w:rsidR="00CE3189" w:rsidRPr="00E02429" w:rsidRDefault="00CE3189" w:rsidP="00CE3189">
      <w:pPr>
        <w:autoSpaceDE w:val="0"/>
        <w:autoSpaceDN w:val="0"/>
        <w:bidi w:val="0"/>
        <w:adjustRightInd w:val="0"/>
        <w:spacing w:after="0"/>
        <w:jc w:val="both"/>
        <w:rPr>
          <w:rFonts w:asciiTheme="majorBidi" w:eastAsia="Calibri" w:hAnsiTheme="majorBidi" w:cstheme="majorBidi"/>
          <w:sz w:val="28"/>
          <w:szCs w:val="28"/>
        </w:rPr>
      </w:pPr>
    </w:p>
    <w:p w:rsidR="00CE3189" w:rsidRPr="00E02429" w:rsidRDefault="00CE3189" w:rsidP="00CE3189">
      <w:pPr>
        <w:shd w:val="clear" w:color="auto" w:fill="FFFFFF"/>
        <w:bidi w:val="0"/>
        <w:spacing w:after="0" w:line="432" w:lineRule="atLeast"/>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Capel</w:t>
      </w:r>
      <w:proofErr w:type="spellEnd"/>
      <w:r w:rsidRPr="00E02429">
        <w:rPr>
          <w:rFonts w:asciiTheme="majorBidi" w:eastAsia="Calibri" w:hAnsiTheme="majorBidi" w:cstheme="majorBidi"/>
          <w:b/>
          <w:bCs/>
          <w:sz w:val="28"/>
          <w:szCs w:val="28"/>
        </w:rPr>
        <w:t xml:space="preserve">, I.D; </w:t>
      </w:r>
      <w:proofErr w:type="spellStart"/>
      <w:r w:rsidRPr="00E02429">
        <w:rPr>
          <w:rFonts w:asciiTheme="majorBidi" w:eastAsia="Calibri" w:hAnsiTheme="majorBidi" w:cstheme="majorBidi"/>
          <w:b/>
          <w:bCs/>
          <w:sz w:val="28"/>
          <w:szCs w:val="28"/>
        </w:rPr>
        <w:t>Pinnock</w:t>
      </w:r>
      <w:proofErr w:type="spellEnd"/>
      <w:r w:rsidRPr="00E02429">
        <w:rPr>
          <w:rFonts w:asciiTheme="majorBidi" w:eastAsia="Calibri" w:hAnsiTheme="majorBidi" w:cstheme="majorBidi"/>
          <w:b/>
          <w:bCs/>
          <w:sz w:val="28"/>
          <w:szCs w:val="28"/>
        </w:rPr>
        <w:t xml:space="preserve">, M.H; </w:t>
      </w:r>
      <w:proofErr w:type="spellStart"/>
      <w:r w:rsidRPr="00E02429">
        <w:rPr>
          <w:rFonts w:asciiTheme="majorBidi" w:eastAsia="Calibri" w:hAnsiTheme="majorBidi" w:cstheme="majorBidi"/>
          <w:b/>
          <w:bCs/>
          <w:sz w:val="28"/>
          <w:szCs w:val="28"/>
        </w:rPr>
        <w:t>Dorrell</w:t>
      </w:r>
      <w:proofErr w:type="spellEnd"/>
      <w:r w:rsidRPr="00E02429">
        <w:rPr>
          <w:rFonts w:asciiTheme="majorBidi" w:eastAsia="Calibri" w:hAnsiTheme="majorBidi" w:cstheme="majorBidi"/>
          <w:b/>
          <w:bCs/>
          <w:sz w:val="28"/>
          <w:szCs w:val="28"/>
        </w:rPr>
        <w:t>, H.M</w:t>
      </w:r>
      <w:proofErr w:type="gramStart"/>
      <w:r w:rsidRPr="00E02429">
        <w:rPr>
          <w:rFonts w:asciiTheme="majorBidi" w:eastAsia="Calibri" w:hAnsiTheme="majorBidi" w:cstheme="majorBidi"/>
          <w:b/>
          <w:bCs/>
          <w:sz w:val="28"/>
          <w:szCs w:val="28"/>
        </w:rPr>
        <w:t>.(</w:t>
      </w:r>
      <w:proofErr w:type="gramEnd"/>
      <w:r w:rsidRPr="00E02429">
        <w:rPr>
          <w:rFonts w:asciiTheme="majorBidi" w:eastAsia="Calibri" w:hAnsiTheme="majorBidi" w:cstheme="majorBidi"/>
          <w:b/>
          <w:bCs/>
          <w:sz w:val="28"/>
          <w:szCs w:val="28"/>
        </w:rPr>
        <w:t>1981</w:t>
      </w:r>
      <w:r w:rsidRPr="00E02429">
        <w:rPr>
          <w:rFonts w:asciiTheme="majorBidi" w:eastAsia="Calibri" w:hAnsiTheme="majorBidi" w:cstheme="majorBidi"/>
          <w:sz w:val="28"/>
          <w:szCs w:val="28"/>
        </w:rPr>
        <w:t>): Comparison of concentrations of some trace, bulk, and toxic metals in the hair of normal and dyslexic children. Clinical Chemistry, 27(6):879–881.</w:t>
      </w:r>
    </w:p>
    <w:p w:rsidR="00CE3189" w:rsidRPr="00E02429" w:rsidRDefault="00CE3189" w:rsidP="00CE3189">
      <w:pPr>
        <w:bidi w:val="0"/>
        <w:spacing w:after="0"/>
        <w:jc w:val="both"/>
        <w:rPr>
          <w:rFonts w:asciiTheme="majorBidi" w:eastAsia="Calibri" w:hAnsiTheme="majorBidi" w:cstheme="majorBidi"/>
          <w:sz w:val="28"/>
          <w:szCs w:val="28"/>
        </w:rPr>
      </w:pPr>
    </w:p>
    <w:p w:rsidR="00CE3189" w:rsidRPr="00E02429" w:rsidRDefault="00D272D7" w:rsidP="00CE3189">
      <w:pPr>
        <w:autoSpaceDE w:val="0"/>
        <w:autoSpaceDN w:val="0"/>
        <w:bidi w:val="0"/>
        <w:adjustRightInd w:val="0"/>
        <w:spacing w:after="0"/>
        <w:jc w:val="both"/>
        <w:rPr>
          <w:rFonts w:asciiTheme="majorBidi" w:eastAsia="Calibri" w:hAnsiTheme="majorBidi" w:cstheme="majorBidi"/>
          <w:sz w:val="28"/>
          <w:szCs w:val="28"/>
        </w:rPr>
      </w:pPr>
      <w:r w:rsidRPr="00E02429">
        <w:rPr>
          <w:rFonts w:asciiTheme="majorBidi" w:eastAsia="Calibri" w:hAnsiTheme="majorBidi" w:cstheme="majorBidi"/>
          <w:b/>
          <w:bCs/>
          <w:sz w:val="28"/>
          <w:szCs w:val="28"/>
        </w:rPr>
        <w:t>Chuang</w:t>
      </w:r>
      <w:r w:rsidR="00CE3189" w:rsidRPr="00E02429">
        <w:rPr>
          <w:rFonts w:asciiTheme="majorBidi" w:eastAsia="Calibri" w:hAnsiTheme="majorBidi" w:cstheme="majorBidi"/>
          <w:b/>
          <w:bCs/>
          <w:sz w:val="28"/>
          <w:szCs w:val="28"/>
        </w:rPr>
        <w:t xml:space="preserve">, H; </w:t>
      </w:r>
      <w:proofErr w:type="spellStart"/>
      <w:r w:rsidR="00CE3189" w:rsidRPr="00E02429">
        <w:rPr>
          <w:rFonts w:asciiTheme="majorBidi" w:eastAsia="Calibri" w:hAnsiTheme="majorBidi" w:cstheme="majorBidi"/>
          <w:b/>
          <w:bCs/>
          <w:sz w:val="28"/>
          <w:szCs w:val="28"/>
        </w:rPr>
        <w:t>Kuo</w:t>
      </w:r>
      <w:proofErr w:type="spellEnd"/>
      <w:r w:rsidR="00CE3189" w:rsidRPr="00E02429">
        <w:rPr>
          <w:rFonts w:asciiTheme="majorBidi" w:eastAsia="Calibri" w:hAnsiTheme="majorBidi" w:cstheme="majorBidi"/>
          <w:b/>
          <w:bCs/>
          <w:sz w:val="28"/>
          <w:szCs w:val="28"/>
        </w:rPr>
        <w:t xml:space="preserve">, C; Chiu, Y; Chen, C. and Wu, T. (2007): </w:t>
      </w:r>
      <w:r w:rsidR="00CE3189" w:rsidRPr="00E02429">
        <w:rPr>
          <w:rFonts w:asciiTheme="majorBidi" w:eastAsia="Calibri" w:hAnsiTheme="majorBidi" w:cstheme="majorBidi"/>
          <w:sz w:val="28"/>
          <w:szCs w:val="28"/>
        </w:rPr>
        <w:t>A case-control study on the relationship of hearing function and blood concentrations of lead, manganese, arsenic, and selenium. Science of the Total Environment, 387: 79–85.</w:t>
      </w:r>
    </w:p>
    <w:p w:rsidR="00CE3189" w:rsidRPr="00E02429" w:rsidRDefault="00CE3189" w:rsidP="00CE3189">
      <w:pPr>
        <w:shd w:val="clear" w:color="auto" w:fill="FFFFFF"/>
        <w:bidi w:val="0"/>
        <w:spacing w:after="0" w:line="432" w:lineRule="atLeast"/>
        <w:jc w:val="both"/>
        <w:rPr>
          <w:rFonts w:asciiTheme="majorBidi" w:eastAsia="Calibri" w:hAnsiTheme="majorBidi" w:cstheme="majorBidi"/>
          <w:sz w:val="28"/>
          <w:szCs w:val="28"/>
        </w:rPr>
      </w:pPr>
      <w:r w:rsidRPr="00E02429">
        <w:rPr>
          <w:rFonts w:asciiTheme="majorBidi" w:eastAsia="Calibri" w:hAnsiTheme="majorBidi" w:cstheme="majorBidi"/>
          <w:b/>
          <w:bCs/>
          <w:sz w:val="28"/>
          <w:szCs w:val="28"/>
        </w:rPr>
        <w:t xml:space="preserve">Doll, E.A. (1965): </w:t>
      </w:r>
      <w:r w:rsidRPr="00E02429">
        <w:rPr>
          <w:rFonts w:asciiTheme="majorBidi" w:eastAsia="Calibri" w:hAnsiTheme="majorBidi" w:cstheme="majorBidi"/>
          <w:sz w:val="28"/>
          <w:szCs w:val="28"/>
        </w:rPr>
        <w:t>Vineland Social Maturity Scale: Manual of direction (condensed rev. Ed.). Minneapolis: American Guidance Service.</w:t>
      </w:r>
      <w:r w:rsidRPr="00E02429">
        <w:rPr>
          <w:rFonts w:asciiTheme="majorBidi" w:eastAsia="Calibri" w:hAnsiTheme="majorBidi" w:cstheme="majorBidi"/>
          <w:i/>
          <w:iCs/>
          <w:sz w:val="28"/>
          <w:szCs w:val="28"/>
        </w:rPr>
        <w:t>books.google.com.eg/books?ISBN:0521302536</w:t>
      </w:r>
      <w:r w:rsidRPr="00E02429">
        <w:rPr>
          <w:rFonts w:asciiTheme="majorBidi" w:eastAsia="Calibri" w:hAnsiTheme="majorBidi" w:cstheme="majorBidi"/>
          <w:sz w:val="28"/>
          <w:szCs w:val="28"/>
        </w:rPr>
        <w:t>.</w:t>
      </w:r>
    </w:p>
    <w:p w:rsidR="006939EC" w:rsidRPr="00E02429" w:rsidRDefault="006939EC" w:rsidP="006939EC">
      <w:pPr>
        <w:shd w:val="clear" w:color="auto" w:fill="FFFFFF"/>
        <w:bidi w:val="0"/>
        <w:spacing w:after="0" w:line="432" w:lineRule="atLeast"/>
        <w:jc w:val="both"/>
        <w:rPr>
          <w:rFonts w:asciiTheme="majorBidi" w:eastAsia="Calibri" w:hAnsiTheme="majorBidi" w:cstheme="majorBidi"/>
          <w:sz w:val="28"/>
          <w:szCs w:val="28"/>
        </w:rPr>
      </w:pPr>
    </w:p>
    <w:p w:rsidR="00CE3189" w:rsidRPr="00E02429" w:rsidRDefault="00CE3189" w:rsidP="006939EC">
      <w:pPr>
        <w:shd w:val="clear" w:color="auto" w:fill="FFFFFF"/>
        <w:bidi w:val="0"/>
        <w:spacing w:after="0" w:line="432" w:lineRule="atLeast"/>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Gahyva</w:t>
      </w:r>
      <w:proofErr w:type="gramStart"/>
      <w:r w:rsidRPr="00E02429">
        <w:rPr>
          <w:rFonts w:asciiTheme="majorBidi" w:eastAsia="Calibri" w:hAnsiTheme="majorBidi" w:cstheme="majorBidi"/>
          <w:b/>
          <w:bCs/>
          <w:sz w:val="28"/>
          <w:szCs w:val="28"/>
        </w:rPr>
        <w:t>,D</w:t>
      </w:r>
      <w:proofErr w:type="spellEnd"/>
      <w:proofErr w:type="gramEnd"/>
      <w:r w:rsidRPr="00E02429">
        <w:rPr>
          <w:rFonts w:asciiTheme="majorBidi" w:eastAsia="Calibri" w:hAnsiTheme="majorBidi" w:cstheme="majorBidi"/>
          <w:b/>
          <w:bCs/>
          <w:sz w:val="28"/>
          <w:szCs w:val="28"/>
        </w:rPr>
        <w:t xml:space="preserve">. </w:t>
      </w:r>
      <w:proofErr w:type="spellStart"/>
      <w:r w:rsidRPr="00E02429">
        <w:rPr>
          <w:rFonts w:asciiTheme="majorBidi" w:eastAsia="Calibri" w:hAnsiTheme="majorBidi" w:cstheme="majorBidi"/>
          <w:b/>
          <w:bCs/>
          <w:sz w:val="28"/>
          <w:szCs w:val="28"/>
        </w:rPr>
        <w:t>L</w:t>
      </w:r>
      <w:r w:rsidR="006939EC" w:rsidRPr="00E02429">
        <w:rPr>
          <w:rFonts w:asciiTheme="majorBidi" w:eastAsia="Calibri" w:hAnsiTheme="majorBidi" w:cstheme="majorBidi"/>
          <w:b/>
          <w:bCs/>
          <w:sz w:val="28"/>
          <w:szCs w:val="28"/>
        </w:rPr>
        <w:t>.c</w:t>
      </w:r>
      <w:r w:rsidRPr="00E02429">
        <w:rPr>
          <w:rFonts w:asciiTheme="majorBidi" w:eastAsia="Calibri" w:hAnsiTheme="majorBidi" w:cstheme="majorBidi"/>
          <w:b/>
          <w:bCs/>
          <w:sz w:val="28"/>
          <w:szCs w:val="28"/>
        </w:rPr>
        <w:t>;CrenitteP</w:t>
      </w:r>
      <w:r w:rsidR="006939EC" w:rsidRPr="00E02429">
        <w:rPr>
          <w:rFonts w:asciiTheme="majorBidi" w:eastAsia="Calibri" w:hAnsiTheme="majorBidi" w:cstheme="majorBidi"/>
          <w:b/>
          <w:bCs/>
          <w:sz w:val="28"/>
          <w:szCs w:val="28"/>
        </w:rPr>
        <w:t>.</w:t>
      </w:r>
      <w:r w:rsidRPr="00E02429">
        <w:rPr>
          <w:rFonts w:asciiTheme="majorBidi" w:eastAsia="Calibri" w:hAnsiTheme="majorBidi" w:cstheme="majorBidi"/>
          <w:b/>
          <w:bCs/>
          <w:sz w:val="28"/>
          <w:szCs w:val="28"/>
        </w:rPr>
        <w:t>A</w:t>
      </w:r>
      <w:r w:rsidR="006939EC" w:rsidRPr="00E02429">
        <w:rPr>
          <w:rFonts w:asciiTheme="majorBidi" w:eastAsia="Calibri" w:hAnsiTheme="majorBidi" w:cstheme="majorBidi"/>
          <w:b/>
          <w:bCs/>
          <w:sz w:val="28"/>
          <w:szCs w:val="28"/>
        </w:rPr>
        <w:t>.p</w:t>
      </w:r>
      <w:proofErr w:type="spellEnd"/>
      <w:r w:rsidRPr="00E02429">
        <w:rPr>
          <w:rFonts w:asciiTheme="majorBidi" w:eastAsia="Calibri" w:hAnsiTheme="majorBidi" w:cstheme="majorBidi"/>
          <w:b/>
          <w:bCs/>
          <w:sz w:val="28"/>
          <w:szCs w:val="28"/>
        </w:rPr>
        <w:t xml:space="preserve">; </w:t>
      </w:r>
      <w:proofErr w:type="spellStart"/>
      <w:r w:rsidRPr="00E02429">
        <w:rPr>
          <w:rFonts w:asciiTheme="majorBidi" w:eastAsia="Calibri" w:hAnsiTheme="majorBidi" w:cstheme="majorBidi"/>
          <w:b/>
          <w:bCs/>
          <w:sz w:val="28"/>
          <w:szCs w:val="28"/>
        </w:rPr>
        <w:t>Caldana</w:t>
      </w:r>
      <w:proofErr w:type="spellEnd"/>
      <w:r w:rsidR="00DD1349" w:rsidRPr="00E02429">
        <w:rPr>
          <w:rFonts w:asciiTheme="majorBidi" w:eastAsia="Calibri" w:hAnsiTheme="majorBidi" w:cstheme="majorBidi"/>
          <w:b/>
          <w:bCs/>
          <w:sz w:val="28"/>
          <w:szCs w:val="28"/>
        </w:rPr>
        <w:t xml:space="preserve">, </w:t>
      </w:r>
      <w:r w:rsidR="006939EC" w:rsidRPr="00E02429">
        <w:rPr>
          <w:rFonts w:asciiTheme="majorBidi" w:eastAsia="Calibri" w:hAnsiTheme="majorBidi" w:cstheme="majorBidi"/>
          <w:b/>
          <w:bCs/>
          <w:sz w:val="28"/>
          <w:szCs w:val="28"/>
        </w:rPr>
        <w:t>M.</w:t>
      </w:r>
      <w:r w:rsidRPr="00E02429">
        <w:rPr>
          <w:rFonts w:asciiTheme="majorBidi" w:eastAsia="Calibri" w:hAnsiTheme="majorBidi" w:cstheme="majorBidi"/>
          <w:b/>
          <w:bCs/>
          <w:sz w:val="28"/>
          <w:szCs w:val="28"/>
        </w:rPr>
        <w:t xml:space="preserve"> L. and </w:t>
      </w:r>
      <w:proofErr w:type="spellStart"/>
      <w:r w:rsidRPr="00E02429">
        <w:rPr>
          <w:rFonts w:asciiTheme="majorBidi" w:eastAsia="Calibri" w:hAnsiTheme="majorBidi" w:cstheme="majorBidi"/>
          <w:b/>
          <w:bCs/>
          <w:sz w:val="28"/>
          <w:szCs w:val="28"/>
        </w:rPr>
        <w:t>Hage</w:t>
      </w:r>
      <w:proofErr w:type="spellEnd"/>
      <w:r w:rsidRPr="00E02429">
        <w:rPr>
          <w:rFonts w:asciiTheme="majorBidi" w:eastAsia="Calibri" w:hAnsiTheme="majorBidi" w:cstheme="majorBidi"/>
          <w:b/>
          <w:bCs/>
          <w:sz w:val="28"/>
          <w:szCs w:val="28"/>
        </w:rPr>
        <w:t>, S.R.</w:t>
      </w:r>
      <w:r w:rsidR="006939EC" w:rsidRPr="00E02429">
        <w:rPr>
          <w:rFonts w:asciiTheme="majorBidi" w:eastAsia="Calibri" w:hAnsiTheme="majorBidi" w:cstheme="majorBidi"/>
          <w:b/>
          <w:bCs/>
          <w:sz w:val="28"/>
          <w:szCs w:val="28"/>
        </w:rPr>
        <w:t xml:space="preserve"> v.</w:t>
      </w:r>
      <w:r w:rsidRPr="00E02429">
        <w:rPr>
          <w:rFonts w:asciiTheme="majorBidi" w:eastAsia="Calibri" w:hAnsiTheme="majorBidi" w:cstheme="majorBidi"/>
          <w:b/>
          <w:bCs/>
          <w:sz w:val="28"/>
          <w:szCs w:val="28"/>
        </w:rPr>
        <w:t xml:space="preserve"> (2008): </w:t>
      </w:r>
      <w:r w:rsidRPr="00E02429">
        <w:rPr>
          <w:rFonts w:asciiTheme="majorBidi" w:eastAsia="Calibri" w:hAnsiTheme="majorBidi" w:cstheme="majorBidi"/>
          <w:kern w:val="36"/>
          <w:sz w:val="28"/>
          <w:szCs w:val="28"/>
        </w:rPr>
        <w:t>Characterization of language disorders in children with lead poisoning</w:t>
      </w:r>
      <w:r w:rsidRPr="00E02429">
        <w:rPr>
          <w:rFonts w:asciiTheme="majorBidi" w:eastAsia="Calibri" w:hAnsiTheme="majorBidi" w:cstheme="majorBidi"/>
          <w:sz w:val="28"/>
          <w:szCs w:val="28"/>
        </w:rPr>
        <w:t>. Pro-</w:t>
      </w:r>
      <w:proofErr w:type="spellStart"/>
      <w:r w:rsidRPr="00E02429">
        <w:rPr>
          <w:rFonts w:asciiTheme="majorBidi" w:eastAsia="Calibri" w:hAnsiTheme="majorBidi" w:cstheme="majorBidi"/>
          <w:sz w:val="28"/>
          <w:szCs w:val="28"/>
        </w:rPr>
        <w:t>FonoRevista</w:t>
      </w:r>
      <w:proofErr w:type="spellEnd"/>
      <w:r w:rsidRPr="00E02429">
        <w:rPr>
          <w:rFonts w:asciiTheme="majorBidi" w:eastAsia="Calibri" w:hAnsiTheme="majorBidi" w:cstheme="majorBidi"/>
          <w:sz w:val="28"/>
          <w:szCs w:val="28"/>
        </w:rPr>
        <w:t xml:space="preserve"> de </w:t>
      </w:r>
      <w:proofErr w:type="spellStart"/>
      <w:r w:rsidRPr="00E02429">
        <w:rPr>
          <w:rFonts w:asciiTheme="majorBidi" w:eastAsia="Calibri" w:hAnsiTheme="majorBidi" w:cstheme="majorBidi"/>
          <w:sz w:val="28"/>
          <w:szCs w:val="28"/>
        </w:rPr>
        <w:t>Atualizacao</w:t>
      </w:r>
      <w:proofErr w:type="spellEnd"/>
      <w:r w:rsidRPr="00E02429">
        <w:rPr>
          <w:rFonts w:asciiTheme="majorBidi" w:eastAsia="Calibri" w:hAnsiTheme="majorBidi" w:cstheme="majorBidi"/>
          <w:sz w:val="28"/>
          <w:szCs w:val="28"/>
        </w:rPr>
        <w:t>, 20(1):55-60.</w:t>
      </w:r>
    </w:p>
    <w:p w:rsidR="00D50874" w:rsidRPr="00E02429" w:rsidRDefault="00D50874" w:rsidP="00D50874">
      <w:pPr>
        <w:shd w:val="clear" w:color="auto" w:fill="FFFFFF"/>
        <w:bidi w:val="0"/>
        <w:spacing w:after="0" w:line="432" w:lineRule="atLeast"/>
        <w:jc w:val="both"/>
        <w:rPr>
          <w:rFonts w:asciiTheme="majorBidi" w:eastAsia="Calibri" w:hAnsiTheme="majorBidi" w:cstheme="majorBidi"/>
          <w:sz w:val="28"/>
          <w:szCs w:val="28"/>
        </w:rPr>
      </w:pPr>
    </w:p>
    <w:p w:rsidR="00D50874" w:rsidRPr="00E02429" w:rsidRDefault="00D50874" w:rsidP="00D50874">
      <w:pPr>
        <w:autoSpaceDE w:val="0"/>
        <w:autoSpaceDN w:val="0"/>
        <w:bidi w:val="0"/>
        <w:adjustRightInd w:val="0"/>
        <w:spacing w:after="0"/>
        <w:jc w:val="lowKashida"/>
        <w:rPr>
          <w:rFonts w:ascii="Times New Roman" w:hAnsi="Times New Roman" w:cs="Times New Roman"/>
          <w:b/>
          <w:bCs/>
          <w:sz w:val="28"/>
          <w:szCs w:val="28"/>
        </w:rPr>
      </w:pPr>
      <w:r w:rsidRPr="00E02429">
        <w:rPr>
          <w:rFonts w:ascii="Times New Roman" w:hAnsi="Times New Roman" w:cs="Times New Roman"/>
          <w:b/>
          <w:bCs/>
          <w:sz w:val="28"/>
          <w:szCs w:val="28"/>
        </w:rPr>
        <w:t>Gilbert, S.G</w:t>
      </w:r>
      <w:proofErr w:type="gramStart"/>
      <w:r w:rsidRPr="00E02429">
        <w:rPr>
          <w:rFonts w:ascii="Times New Roman" w:hAnsi="Times New Roman" w:cs="Times New Roman"/>
          <w:b/>
          <w:bCs/>
          <w:sz w:val="28"/>
          <w:szCs w:val="28"/>
        </w:rPr>
        <w:t>.(</w:t>
      </w:r>
      <w:proofErr w:type="gramEnd"/>
      <w:r w:rsidRPr="00E02429">
        <w:rPr>
          <w:rFonts w:ascii="Times New Roman" w:hAnsi="Times New Roman" w:cs="Times New Roman"/>
          <w:b/>
          <w:bCs/>
          <w:sz w:val="28"/>
          <w:szCs w:val="28"/>
        </w:rPr>
        <w:t>2008):</w:t>
      </w:r>
      <w:r w:rsidRPr="00E02429">
        <w:rPr>
          <w:rFonts w:ascii="Times New Roman" w:hAnsi="Times New Roman" w:cs="Times New Roman"/>
          <w:sz w:val="28"/>
          <w:szCs w:val="28"/>
        </w:rPr>
        <w:t xml:space="preserve">Scientific Consensus Statement on Environmental Agents Associated with </w:t>
      </w:r>
      <w:proofErr w:type="spellStart"/>
      <w:r w:rsidRPr="00E02429">
        <w:rPr>
          <w:rFonts w:ascii="Times New Roman" w:hAnsi="Times New Roman" w:cs="Times New Roman"/>
          <w:sz w:val="28"/>
          <w:szCs w:val="28"/>
        </w:rPr>
        <w:t>Neurodevelopmental</w:t>
      </w:r>
      <w:proofErr w:type="spellEnd"/>
      <w:r w:rsidRPr="00E02429">
        <w:rPr>
          <w:rFonts w:ascii="Times New Roman" w:hAnsi="Times New Roman" w:cs="Times New Roman"/>
          <w:sz w:val="28"/>
          <w:szCs w:val="28"/>
        </w:rPr>
        <w:t xml:space="preserve"> Disorders. Developed by the Collaborative on Health and the Environment’s Learning and Developmental Disabilities .</w:t>
      </w:r>
      <w:r w:rsidRPr="00E02429">
        <w:rPr>
          <w:rFonts w:ascii="Times New Roman" w:hAnsi="Times New Roman" w:cs="Times New Roman"/>
          <w:b/>
          <w:bCs/>
          <w:sz w:val="28"/>
          <w:szCs w:val="28"/>
        </w:rPr>
        <w:t>pp 2-35</w:t>
      </w:r>
    </w:p>
    <w:p w:rsidR="00CE3189" w:rsidRPr="00E02429" w:rsidRDefault="00CE3189" w:rsidP="00CE3189">
      <w:pPr>
        <w:shd w:val="clear" w:color="auto" w:fill="F2F2F2"/>
        <w:bidi w:val="0"/>
        <w:spacing w:after="0" w:line="360" w:lineRule="atLeast"/>
        <w:jc w:val="both"/>
        <w:rPr>
          <w:rFonts w:asciiTheme="majorBidi" w:eastAsia="Calibri" w:hAnsiTheme="majorBidi" w:cstheme="majorBidi"/>
          <w:vanish/>
          <w:sz w:val="28"/>
          <w:szCs w:val="28"/>
        </w:rPr>
      </w:pPr>
      <w:r w:rsidRPr="00E02429">
        <w:rPr>
          <w:rFonts w:asciiTheme="majorBidi" w:eastAsia="Calibri" w:hAnsiTheme="majorBidi" w:cstheme="majorBidi"/>
          <w:vanish/>
          <w:sz w:val="28"/>
          <w:szCs w:val="28"/>
        </w:rPr>
        <w:t>Original Text</w:t>
      </w:r>
    </w:p>
    <w:p w:rsidR="00CE3189" w:rsidRPr="00E02429" w:rsidRDefault="00CE3189" w:rsidP="00CE3189">
      <w:pPr>
        <w:autoSpaceDE w:val="0"/>
        <w:autoSpaceDN w:val="0"/>
        <w:bidi w:val="0"/>
        <w:adjustRightInd w:val="0"/>
        <w:spacing w:after="0"/>
        <w:jc w:val="both"/>
        <w:rPr>
          <w:rFonts w:asciiTheme="majorBidi" w:eastAsia="Calibri" w:hAnsiTheme="majorBidi" w:cstheme="majorBidi"/>
          <w:sz w:val="28"/>
          <w:szCs w:val="28"/>
        </w:rPr>
      </w:pPr>
    </w:p>
    <w:p w:rsidR="00CE3189" w:rsidRPr="00E02429" w:rsidRDefault="00CE3189" w:rsidP="00CE3189">
      <w:pPr>
        <w:bidi w:val="0"/>
        <w:spacing w:after="0" w:line="240" w:lineRule="auto"/>
        <w:jc w:val="both"/>
        <w:outlineLvl w:val="0"/>
        <w:rPr>
          <w:rFonts w:asciiTheme="majorBidi" w:eastAsia="Calibri" w:hAnsiTheme="majorBidi" w:cstheme="majorBidi"/>
          <w:kern w:val="36"/>
          <w:sz w:val="28"/>
          <w:szCs w:val="28"/>
        </w:rPr>
      </w:pPr>
      <w:r w:rsidRPr="00E02429">
        <w:rPr>
          <w:rFonts w:asciiTheme="majorBidi" w:eastAsia="Calibri" w:hAnsiTheme="majorBidi" w:cstheme="majorBidi"/>
          <w:b/>
          <w:bCs/>
          <w:sz w:val="28"/>
          <w:szCs w:val="28"/>
        </w:rPr>
        <w:t>Grant, E.C.G. (2004)</w:t>
      </w:r>
      <w:r w:rsidRPr="00E02429">
        <w:rPr>
          <w:rFonts w:asciiTheme="majorBidi" w:eastAsia="Calibri" w:hAnsiTheme="majorBidi" w:cstheme="majorBidi"/>
          <w:kern w:val="36"/>
          <w:sz w:val="28"/>
          <w:szCs w:val="28"/>
        </w:rPr>
        <w:t xml:space="preserve">: Developmental dyslexia and zinc </w:t>
      </w:r>
      <w:proofErr w:type="spellStart"/>
      <w:r w:rsidRPr="00E02429">
        <w:rPr>
          <w:rFonts w:asciiTheme="majorBidi" w:eastAsia="Calibri" w:hAnsiTheme="majorBidi" w:cstheme="majorBidi"/>
          <w:kern w:val="36"/>
          <w:sz w:val="28"/>
          <w:szCs w:val="28"/>
        </w:rPr>
        <w:t>deficiency.Lancet</w:t>
      </w:r>
      <w:proofErr w:type="spellEnd"/>
      <w:r w:rsidRPr="00E02429">
        <w:rPr>
          <w:rFonts w:asciiTheme="majorBidi" w:eastAsia="Calibri" w:hAnsiTheme="majorBidi" w:cstheme="majorBidi"/>
          <w:kern w:val="36"/>
          <w:sz w:val="28"/>
          <w:szCs w:val="28"/>
        </w:rPr>
        <w:t>, 364(9430):247 – 248.</w:t>
      </w:r>
    </w:p>
    <w:p w:rsidR="00CE3189" w:rsidRPr="00E02429" w:rsidRDefault="00CE3189" w:rsidP="00CE3189">
      <w:pPr>
        <w:autoSpaceDE w:val="0"/>
        <w:autoSpaceDN w:val="0"/>
        <w:bidi w:val="0"/>
        <w:adjustRightInd w:val="0"/>
        <w:spacing w:after="0" w:line="240" w:lineRule="auto"/>
        <w:jc w:val="both"/>
        <w:rPr>
          <w:rFonts w:asciiTheme="majorBidi" w:eastAsia="Times New Roman" w:hAnsiTheme="majorBidi" w:cstheme="majorBidi"/>
          <w:sz w:val="24"/>
          <w:szCs w:val="24"/>
        </w:rPr>
      </w:pPr>
    </w:p>
    <w:p w:rsidR="00CE3189" w:rsidRDefault="00CE3189" w:rsidP="00F01D9A">
      <w:pPr>
        <w:autoSpaceDE w:val="0"/>
        <w:autoSpaceDN w:val="0"/>
        <w:bidi w:val="0"/>
        <w:adjustRightInd w:val="0"/>
        <w:spacing w:after="0"/>
        <w:jc w:val="both"/>
        <w:rPr>
          <w:rFonts w:asciiTheme="majorBidi" w:eastAsia="Calibri" w:hAnsiTheme="majorBidi" w:cstheme="majorBidi"/>
          <w:sz w:val="28"/>
          <w:szCs w:val="28"/>
          <w:lang w:bidi="ar-EG"/>
        </w:rPr>
      </w:pPr>
      <w:proofErr w:type="spellStart"/>
      <w:r w:rsidRPr="00E02429">
        <w:rPr>
          <w:rFonts w:asciiTheme="majorBidi" w:eastAsia="Calibri" w:hAnsiTheme="majorBidi" w:cstheme="majorBidi"/>
          <w:b/>
          <w:bCs/>
          <w:sz w:val="28"/>
          <w:szCs w:val="28"/>
          <w:lang w:bidi="ar-EG"/>
        </w:rPr>
        <w:t>Ide</w:t>
      </w:r>
      <w:proofErr w:type="spellEnd"/>
      <w:r w:rsidRPr="00E02429">
        <w:rPr>
          <w:rFonts w:asciiTheme="majorBidi" w:eastAsia="Calibri" w:hAnsiTheme="majorBidi" w:cstheme="majorBidi"/>
          <w:b/>
          <w:bCs/>
          <w:sz w:val="28"/>
          <w:szCs w:val="28"/>
          <w:lang w:bidi="ar-EG"/>
        </w:rPr>
        <w:t>, L.S.R. and Parker, D.L. (2005):</w:t>
      </w:r>
      <w:r w:rsidRPr="00E02429">
        <w:rPr>
          <w:rFonts w:asciiTheme="majorBidi" w:eastAsia="Calibri" w:hAnsiTheme="majorBidi" w:cstheme="majorBidi"/>
          <w:sz w:val="28"/>
          <w:szCs w:val="28"/>
          <w:lang w:bidi="ar-EG"/>
        </w:rPr>
        <w:t xml:space="preserve"> Hazardous Child Labor: Lead and </w:t>
      </w:r>
      <w:proofErr w:type="spellStart"/>
      <w:r w:rsidRPr="00E02429">
        <w:rPr>
          <w:rFonts w:asciiTheme="majorBidi" w:eastAsia="Calibri" w:hAnsiTheme="majorBidi" w:cstheme="majorBidi"/>
          <w:sz w:val="28"/>
          <w:szCs w:val="28"/>
          <w:lang w:bidi="ar-EG"/>
        </w:rPr>
        <w:t>neurocognitive</w:t>
      </w:r>
      <w:proofErr w:type="spellEnd"/>
      <w:r w:rsidRPr="00E02429">
        <w:rPr>
          <w:rFonts w:asciiTheme="majorBidi" w:eastAsia="Calibri" w:hAnsiTheme="majorBidi" w:cstheme="majorBidi"/>
          <w:sz w:val="28"/>
          <w:szCs w:val="28"/>
          <w:lang w:bidi="ar-EG"/>
        </w:rPr>
        <w:t xml:space="preserve"> development. Public Health Reports, 120:607-612.</w:t>
      </w:r>
    </w:p>
    <w:p w:rsidR="00F01D9A" w:rsidRPr="00F01D9A" w:rsidRDefault="00F01D9A" w:rsidP="00F01D9A">
      <w:pPr>
        <w:autoSpaceDE w:val="0"/>
        <w:autoSpaceDN w:val="0"/>
        <w:bidi w:val="0"/>
        <w:adjustRightInd w:val="0"/>
        <w:spacing w:after="0"/>
        <w:jc w:val="both"/>
        <w:rPr>
          <w:rFonts w:asciiTheme="majorBidi" w:eastAsia="Calibri" w:hAnsiTheme="majorBidi" w:cstheme="majorBidi"/>
          <w:sz w:val="28"/>
          <w:szCs w:val="28"/>
          <w:lang w:bidi="ar-EG"/>
        </w:rPr>
      </w:pPr>
    </w:p>
    <w:p w:rsidR="00CE3189" w:rsidRPr="00E02429" w:rsidRDefault="00CE3189" w:rsidP="0070378C">
      <w:pPr>
        <w:bidi w:val="0"/>
        <w:jc w:val="both"/>
        <w:rPr>
          <w:rFonts w:asciiTheme="majorBidi" w:eastAsia="Calibri" w:hAnsiTheme="majorBidi" w:cstheme="majorBidi"/>
          <w:sz w:val="28"/>
          <w:szCs w:val="28"/>
          <w:lang w:bidi="ar-EG"/>
        </w:rPr>
      </w:pPr>
      <w:r w:rsidRPr="00E02429">
        <w:rPr>
          <w:rFonts w:asciiTheme="majorBidi" w:eastAsia="Calibri" w:hAnsiTheme="majorBidi" w:cstheme="majorBidi"/>
          <w:b/>
          <w:bCs/>
          <w:sz w:val="28"/>
          <w:szCs w:val="28"/>
          <w:lang w:bidi="ar-EG"/>
        </w:rPr>
        <w:t xml:space="preserve">Khalid, K; Gail, A.W; Xinhua, L; </w:t>
      </w:r>
      <w:proofErr w:type="spellStart"/>
      <w:r w:rsidRPr="00E02429">
        <w:rPr>
          <w:rFonts w:asciiTheme="majorBidi" w:eastAsia="Calibri" w:hAnsiTheme="majorBidi" w:cstheme="majorBidi"/>
          <w:b/>
          <w:bCs/>
          <w:sz w:val="28"/>
          <w:szCs w:val="28"/>
          <w:lang w:bidi="ar-EG"/>
        </w:rPr>
        <w:t>Ershad</w:t>
      </w:r>
      <w:proofErr w:type="spellEnd"/>
      <w:r w:rsidRPr="00E02429">
        <w:rPr>
          <w:rFonts w:asciiTheme="majorBidi" w:eastAsia="Calibri" w:hAnsiTheme="majorBidi" w:cstheme="majorBidi"/>
          <w:b/>
          <w:bCs/>
          <w:sz w:val="28"/>
          <w:szCs w:val="28"/>
          <w:lang w:bidi="ar-EG"/>
        </w:rPr>
        <w:t xml:space="preserve">, A; </w:t>
      </w:r>
      <w:proofErr w:type="spellStart"/>
      <w:r w:rsidRPr="00E02429">
        <w:rPr>
          <w:rFonts w:asciiTheme="majorBidi" w:eastAsia="Calibri" w:hAnsiTheme="majorBidi" w:cstheme="majorBidi"/>
          <w:b/>
          <w:bCs/>
          <w:sz w:val="28"/>
          <w:szCs w:val="28"/>
          <w:lang w:bidi="ar-EG"/>
        </w:rPr>
        <w:t>Faruque</w:t>
      </w:r>
      <w:proofErr w:type="spellEnd"/>
      <w:r w:rsidRPr="00E02429">
        <w:rPr>
          <w:rFonts w:asciiTheme="majorBidi" w:eastAsia="Calibri" w:hAnsiTheme="majorBidi" w:cstheme="majorBidi"/>
          <w:b/>
          <w:bCs/>
          <w:sz w:val="28"/>
          <w:szCs w:val="28"/>
          <w:lang w:bidi="ar-EG"/>
        </w:rPr>
        <w:t xml:space="preserve">, </w:t>
      </w:r>
      <w:proofErr w:type="spellStart"/>
      <w:r w:rsidRPr="00E02429">
        <w:rPr>
          <w:rFonts w:asciiTheme="majorBidi" w:eastAsia="Calibri" w:hAnsiTheme="majorBidi" w:cstheme="majorBidi"/>
          <w:b/>
          <w:bCs/>
          <w:sz w:val="28"/>
          <w:szCs w:val="28"/>
          <w:lang w:bidi="ar-EG"/>
        </w:rPr>
        <w:t>P</w:t>
      </w:r>
      <w:proofErr w:type="gramStart"/>
      <w:r w:rsidRPr="00E02429">
        <w:rPr>
          <w:rFonts w:asciiTheme="majorBidi" w:eastAsia="Calibri" w:hAnsiTheme="majorBidi" w:cstheme="majorBidi"/>
          <w:b/>
          <w:bCs/>
          <w:sz w:val="28"/>
          <w:szCs w:val="28"/>
          <w:lang w:bidi="ar-EG"/>
        </w:rPr>
        <w:t>;Vesna</w:t>
      </w:r>
      <w:proofErr w:type="spellEnd"/>
      <w:proofErr w:type="gramEnd"/>
      <w:r w:rsidRPr="00E02429">
        <w:rPr>
          <w:rFonts w:asciiTheme="majorBidi" w:eastAsia="Calibri" w:hAnsiTheme="majorBidi" w:cstheme="majorBidi"/>
          <w:b/>
          <w:bCs/>
          <w:sz w:val="28"/>
          <w:szCs w:val="28"/>
          <w:lang w:bidi="ar-EG"/>
        </w:rPr>
        <w:t xml:space="preserve">, </w:t>
      </w:r>
      <w:proofErr w:type="spellStart"/>
      <w:r w:rsidRPr="00E02429">
        <w:rPr>
          <w:rFonts w:asciiTheme="majorBidi" w:eastAsia="Calibri" w:hAnsiTheme="majorBidi" w:cstheme="majorBidi"/>
          <w:b/>
          <w:bCs/>
          <w:sz w:val="28"/>
          <w:szCs w:val="28"/>
          <w:lang w:bidi="ar-EG"/>
        </w:rPr>
        <w:t>S;Diane,L</w:t>
      </w:r>
      <w:proofErr w:type="spellEnd"/>
      <w:r w:rsidRPr="00E02429">
        <w:rPr>
          <w:rFonts w:asciiTheme="majorBidi" w:eastAsia="Calibri" w:hAnsiTheme="majorBidi" w:cstheme="majorBidi"/>
          <w:b/>
          <w:bCs/>
          <w:sz w:val="28"/>
          <w:szCs w:val="28"/>
          <w:lang w:bidi="ar-EG"/>
        </w:rPr>
        <w:t>; Jacob, M</w:t>
      </w:r>
      <w:r w:rsidR="0070378C" w:rsidRPr="00E02429">
        <w:rPr>
          <w:rFonts w:asciiTheme="majorBidi" w:eastAsia="Calibri" w:hAnsiTheme="majorBidi" w:cstheme="majorBidi"/>
          <w:b/>
          <w:bCs/>
          <w:sz w:val="28"/>
          <w:szCs w:val="28"/>
          <w:lang w:bidi="ar-EG"/>
        </w:rPr>
        <w:t>.</w:t>
      </w:r>
      <w:r w:rsidRPr="00E02429">
        <w:rPr>
          <w:rFonts w:asciiTheme="majorBidi" w:eastAsia="Calibri" w:hAnsiTheme="majorBidi" w:cstheme="majorBidi"/>
          <w:b/>
          <w:bCs/>
          <w:sz w:val="28"/>
          <w:szCs w:val="28"/>
          <w:lang w:bidi="ar-EG"/>
        </w:rPr>
        <w:t xml:space="preserve">; </w:t>
      </w:r>
      <w:r w:rsidR="0070378C" w:rsidRPr="00E02429">
        <w:rPr>
          <w:rFonts w:asciiTheme="majorBidi" w:eastAsia="Calibri" w:hAnsiTheme="majorBidi" w:cstheme="majorBidi"/>
          <w:b/>
          <w:bCs/>
          <w:sz w:val="28"/>
          <w:szCs w:val="28"/>
          <w:lang w:bidi="ar-EG"/>
        </w:rPr>
        <w:t>et al.</w:t>
      </w:r>
      <w:r w:rsidRPr="00E02429">
        <w:rPr>
          <w:rFonts w:asciiTheme="majorBidi" w:eastAsia="Calibri" w:hAnsiTheme="majorBidi" w:cstheme="majorBidi"/>
          <w:b/>
          <w:bCs/>
          <w:sz w:val="28"/>
          <w:szCs w:val="28"/>
          <w:lang w:bidi="ar-EG"/>
        </w:rPr>
        <w:t xml:space="preserve"> (2012):</w:t>
      </w:r>
      <w:r w:rsidRPr="00E02429">
        <w:rPr>
          <w:rFonts w:asciiTheme="majorBidi" w:eastAsia="Calibri" w:hAnsiTheme="majorBidi" w:cstheme="majorBidi"/>
          <w:sz w:val="28"/>
          <w:szCs w:val="28"/>
          <w:lang w:bidi="ar-EG"/>
        </w:rPr>
        <w:t xml:space="preserve">Manganese exposure from drinking water and Children’s Academic Achievement. </w:t>
      </w:r>
      <w:proofErr w:type="spellStart"/>
      <w:r w:rsidRPr="00E02429">
        <w:rPr>
          <w:rFonts w:asciiTheme="majorBidi" w:eastAsia="Calibri" w:hAnsiTheme="majorBidi" w:cstheme="majorBidi"/>
          <w:sz w:val="28"/>
          <w:szCs w:val="28"/>
          <w:lang w:bidi="ar-EG"/>
        </w:rPr>
        <w:t>Neurotoxicology</w:t>
      </w:r>
      <w:proofErr w:type="spellEnd"/>
      <w:r w:rsidRPr="00E02429">
        <w:rPr>
          <w:rFonts w:asciiTheme="majorBidi" w:eastAsia="Calibri" w:hAnsiTheme="majorBidi" w:cstheme="majorBidi"/>
          <w:sz w:val="28"/>
          <w:szCs w:val="28"/>
          <w:lang w:bidi="ar-EG"/>
        </w:rPr>
        <w:t>, 33(1): 91-97.</w:t>
      </w:r>
    </w:p>
    <w:p w:rsidR="00CE3189" w:rsidRPr="00E02429" w:rsidRDefault="00CE3189" w:rsidP="00CE3189">
      <w:pPr>
        <w:bidi w:val="0"/>
        <w:spacing w:after="0" w:line="240" w:lineRule="auto"/>
        <w:jc w:val="both"/>
        <w:rPr>
          <w:rFonts w:asciiTheme="majorBidi" w:eastAsia="Calibri" w:hAnsiTheme="majorBidi" w:cstheme="majorBidi"/>
          <w:sz w:val="28"/>
          <w:szCs w:val="28"/>
        </w:rPr>
      </w:pPr>
      <w:r w:rsidRPr="00E02429">
        <w:rPr>
          <w:rFonts w:asciiTheme="majorBidi" w:eastAsia="Calibri" w:hAnsiTheme="majorBidi" w:cstheme="majorBidi"/>
          <w:b/>
          <w:bCs/>
          <w:sz w:val="28"/>
          <w:szCs w:val="28"/>
        </w:rPr>
        <w:t xml:space="preserve">Kern, J.K; </w:t>
      </w:r>
      <w:proofErr w:type="spellStart"/>
      <w:r w:rsidRPr="00E02429">
        <w:rPr>
          <w:rFonts w:asciiTheme="majorBidi" w:eastAsia="Calibri" w:hAnsiTheme="majorBidi" w:cstheme="majorBidi"/>
          <w:b/>
          <w:bCs/>
          <w:sz w:val="28"/>
          <w:szCs w:val="28"/>
        </w:rPr>
        <w:t>Grannemann</w:t>
      </w:r>
      <w:proofErr w:type="spellEnd"/>
      <w:r w:rsidRPr="00E02429">
        <w:rPr>
          <w:rFonts w:asciiTheme="majorBidi" w:eastAsia="Calibri" w:hAnsiTheme="majorBidi" w:cstheme="majorBidi"/>
          <w:b/>
          <w:bCs/>
          <w:sz w:val="28"/>
          <w:szCs w:val="28"/>
        </w:rPr>
        <w:t xml:space="preserve">, B.D; </w:t>
      </w:r>
      <w:proofErr w:type="spellStart"/>
      <w:r w:rsidRPr="00E02429">
        <w:rPr>
          <w:rFonts w:asciiTheme="majorBidi" w:eastAsia="Calibri" w:hAnsiTheme="majorBidi" w:cstheme="majorBidi"/>
          <w:b/>
          <w:bCs/>
          <w:sz w:val="28"/>
          <w:szCs w:val="28"/>
        </w:rPr>
        <w:t>Trivedi</w:t>
      </w:r>
      <w:proofErr w:type="spellEnd"/>
      <w:r w:rsidRPr="00E02429">
        <w:rPr>
          <w:rFonts w:asciiTheme="majorBidi" w:eastAsia="Calibri" w:hAnsiTheme="majorBidi" w:cstheme="majorBidi"/>
          <w:b/>
          <w:bCs/>
          <w:sz w:val="28"/>
          <w:szCs w:val="28"/>
        </w:rPr>
        <w:t>, M.H. and Adams, J.B. (2007):</w:t>
      </w:r>
      <w:r w:rsidRPr="00E02429">
        <w:rPr>
          <w:rFonts w:asciiTheme="majorBidi" w:eastAsia="Calibri" w:hAnsiTheme="majorBidi" w:cstheme="majorBidi"/>
          <w:sz w:val="28"/>
          <w:szCs w:val="28"/>
        </w:rPr>
        <w:t xml:space="preserve"> </w:t>
      </w:r>
      <w:proofErr w:type="spellStart"/>
      <w:r w:rsidRPr="00E02429">
        <w:rPr>
          <w:rFonts w:asciiTheme="majorBidi" w:eastAsia="Calibri" w:hAnsiTheme="majorBidi" w:cstheme="majorBidi"/>
          <w:sz w:val="28"/>
          <w:szCs w:val="28"/>
        </w:rPr>
        <w:t>Sulfhydryl</w:t>
      </w:r>
      <w:proofErr w:type="spellEnd"/>
      <w:r w:rsidRPr="00E02429">
        <w:rPr>
          <w:rFonts w:asciiTheme="majorBidi" w:eastAsia="Calibri" w:hAnsiTheme="majorBidi" w:cstheme="majorBidi"/>
          <w:sz w:val="28"/>
          <w:szCs w:val="28"/>
        </w:rPr>
        <w:t xml:space="preserve">-reactive metals in autism. J </w:t>
      </w:r>
      <w:proofErr w:type="spellStart"/>
      <w:r w:rsidRPr="00E02429">
        <w:rPr>
          <w:rFonts w:asciiTheme="majorBidi" w:eastAsia="Calibri" w:hAnsiTheme="majorBidi" w:cstheme="majorBidi"/>
          <w:sz w:val="28"/>
          <w:szCs w:val="28"/>
        </w:rPr>
        <w:t>Toxicol</w:t>
      </w:r>
      <w:proofErr w:type="spellEnd"/>
      <w:r w:rsidRPr="00E02429">
        <w:rPr>
          <w:rFonts w:asciiTheme="majorBidi" w:eastAsia="Calibri" w:hAnsiTheme="majorBidi" w:cstheme="majorBidi"/>
          <w:sz w:val="28"/>
          <w:szCs w:val="28"/>
        </w:rPr>
        <w:t xml:space="preserve"> Environ Health, 70(8):715–721.</w:t>
      </w:r>
    </w:p>
    <w:p w:rsidR="00CE3189" w:rsidRPr="00E02429" w:rsidRDefault="00CE3189" w:rsidP="00CE3189">
      <w:pPr>
        <w:bidi w:val="0"/>
        <w:spacing w:after="0"/>
        <w:jc w:val="both"/>
        <w:rPr>
          <w:rFonts w:asciiTheme="majorBidi" w:eastAsia="Calibri" w:hAnsiTheme="majorBidi" w:cstheme="majorBidi"/>
          <w:b/>
          <w:bCs/>
          <w:sz w:val="28"/>
          <w:szCs w:val="28"/>
        </w:rPr>
      </w:pPr>
    </w:p>
    <w:p w:rsidR="00CE3189" w:rsidRPr="00E02429" w:rsidRDefault="00CE3189" w:rsidP="00CE3189">
      <w:pPr>
        <w:bidi w:val="0"/>
        <w:spacing w:after="0"/>
        <w:jc w:val="both"/>
        <w:rPr>
          <w:rFonts w:asciiTheme="majorBidi" w:eastAsia="Calibri" w:hAnsiTheme="majorBidi" w:cstheme="majorBidi"/>
          <w:b/>
          <w:bCs/>
          <w:sz w:val="28"/>
          <w:szCs w:val="28"/>
        </w:rPr>
      </w:pPr>
      <w:proofErr w:type="spellStart"/>
      <w:r w:rsidRPr="00E02429">
        <w:rPr>
          <w:rFonts w:asciiTheme="majorBidi" w:eastAsia="Calibri" w:hAnsiTheme="majorBidi" w:cstheme="majorBidi"/>
          <w:b/>
          <w:bCs/>
          <w:sz w:val="28"/>
          <w:szCs w:val="28"/>
        </w:rPr>
        <w:lastRenderedPageBreak/>
        <w:t>Kotby</w:t>
      </w:r>
      <w:proofErr w:type="spellEnd"/>
      <w:r w:rsidRPr="00E02429">
        <w:rPr>
          <w:rFonts w:asciiTheme="majorBidi" w:eastAsia="Calibri" w:hAnsiTheme="majorBidi" w:cstheme="majorBidi"/>
          <w:b/>
          <w:bCs/>
          <w:sz w:val="28"/>
          <w:szCs w:val="28"/>
        </w:rPr>
        <w:t>, M.N. (1980)</w:t>
      </w:r>
      <w:proofErr w:type="gramStart"/>
      <w:r w:rsidRPr="00E02429">
        <w:rPr>
          <w:rFonts w:asciiTheme="majorBidi" w:eastAsia="Calibri" w:hAnsiTheme="majorBidi" w:cstheme="majorBidi"/>
          <w:b/>
          <w:bCs/>
          <w:sz w:val="28"/>
          <w:szCs w:val="28"/>
        </w:rPr>
        <w:t>:</w:t>
      </w:r>
      <w:r w:rsidRPr="00E02429">
        <w:rPr>
          <w:rFonts w:asciiTheme="majorBidi" w:eastAsia="Calibri" w:hAnsiTheme="majorBidi" w:cstheme="majorBidi"/>
          <w:sz w:val="28"/>
          <w:szCs w:val="28"/>
        </w:rPr>
        <w:t>Diagnosis</w:t>
      </w:r>
      <w:proofErr w:type="gramEnd"/>
      <w:r w:rsidRPr="00E02429">
        <w:rPr>
          <w:rFonts w:asciiTheme="majorBidi" w:eastAsia="Calibri" w:hAnsiTheme="majorBidi" w:cstheme="majorBidi"/>
          <w:sz w:val="28"/>
          <w:szCs w:val="28"/>
        </w:rPr>
        <w:t xml:space="preserve"> and management of the communicatively handicapped. </w:t>
      </w:r>
      <w:proofErr w:type="spellStart"/>
      <w:r w:rsidRPr="00E02429">
        <w:rPr>
          <w:rFonts w:asciiTheme="majorBidi" w:eastAsia="Calibri" w:hAnsiTheme="majorBidi" w:cstheme="majorBidi"/>
          <w:sz w:val="28"/>
          <w:szCs w:val="28"/>
        </w:rPr>
        <w:t>Ain</w:t>
      </w:r>
      <w:proofErr w:type="spellEnd"/>
      <w:r w:rsidRPr="00E02429">
        <w:rPr>
          <w:rFonts w:asciiTheme="majorBidi" w:eastAsia="Calibri" w:hAnsiTheme="majorBidi" w:cstheme="majorBidi"/>
          <w:sz w:val="28"/>
          <w:szCs w:val="28"/>
        </w:rPr>
        <w:t xml:space="preserve"> Shams Medical Journal, 31 (3&amp;4): 303-317.</w:t>
      </w:r>
    </w:p>
    <w:p w:rsidR="00CE3189" w:rsidRPr="00E02429" w:rsidRDefault="00CE3189" w:rsidP="00CE3189">
      <w:pPr>
        <w:bidi w:val="0"/>
        <w:spacing w:after="0" w:line="240" w:lineRule="auto"/>
        <w:jc w:val="both"/>
        <w:rPr>
          <w:rFonts w:asciiTheme="majorBidi" w:eastAsia="Calibri" w:hAnsiTheme="majorBidi" w:cstheme="majorBidi"/>
          <w:b/>
          <w:bCs/>
          <w:sz w:val="28"/>
          <w:szCs w:val="28"/>
          <w:shd w:val="clear" w:color="auto" w:fill="FFFFFF"/>
        </w:rPr>
      </w:pPr>
    </w:p>
    <w:p w:rsidR="00CE3189" w:rsidRPr="00E02429" w:rsidRDefault="00CE3189" w:rsidP="00CE3189">
      <w:pPr>
        <w:bidi w:val="0"/>
        <w:spacing w:after="0" w:line="240" w:lineRule="auto"/>
        <w:jc w:val="both"/>
        <w:rPr>
          <w:rFonts w:asciiTheme="majorBidi" w:eastAsia="Calibri" w:hAnsiTheme="majorBidi" w:cstheme="majorBidi"/>
          <w:b/>
          <w:bCs/>
          <w:sz w:val="28"/>
          <w:szCs w:val="28"/>
          <w:shd w:val="clear" w:color="auto" w:fill="FFFFFF"/>
        </w:rPr>
      </w:pPr>
      <w:proofErr w:type="spellStart"/>
      <w:r w:rsidRPr="00E02429">
        <w:rPr>
          <w:rFonts w:asciiTheme="majorBidi" w:eastAsia="Calibri" w:hAnsiTheme="majorBidi" w:cstheme="majorBidi"/>
          <w:b/>
          <w:bCs/>
          <w:sz w:val="28"/>
          <w:szCs w:val="28"/>
          <w:shd w:val="clear" w:color="auto" w:fill="FFFFFF"/>
        </w:rPr>
        <w:t>Kotby</w:t>
      </w:r>
      <w:proofErr w:type="spellEnd"/>
      <w:r w:rsidRPr="00E02429">
        <w:rPr>
          <w:rFonts w:asciiTheme="majorBidi" w:eastAsia="Calibri" w:hAnsiTheme="majorBidi" w:cstheme="majorBidi"/>
          <w:b/>
          <w:bCs/>
          <w:sz w:val="28"/>
          <w:szCs w:val="28"/>
          <w:shd w:val="clear" w:color="auto" w:fill="FFFFFF"/>
        </w:rPr>
        <w:t xml:space="preserve">, M.N; </w:t>
      </w:r>
      <w:proofErr w:type="spellStart"/>
      <w:r w:rsidRPr="00E02429">
        <w:rPr>
          <w:rFonts w:asciiTheme="majorBidi" w:eastAsia="Calibri" w:hAnsiTheme="majorBidi" w:cstheme="majorBidi"/>
          <w:b/>
          <w:bCs/>
          <w:sz w:val="28"/>
          <w:szCs w:val="28"/>
          <w:shd w:val="clear" w:color="auto" w:fill="FFFFFF"/>
        </w:rPr>
        <w:t>Khairy</w:t>
      </w:r>
      <w:proofErr w:type="spellEnd"/>
      <w:r w:rsidRPr="00E02429">
        <w:rPr>
          <w:rFonts w:asciiTheme="majorBidi" w:eastAsia="Calibri" w:hAnsiTheme="majorBidi" w:cstheme="majorBidi"/>
          <w:b/>
          <w:bCs/>
          <w:sz w:val="28"/>
          <w:szCs w:val="28"/>
          <w:shd w:val="clear" w:color="auto" w:fill="FFFFFF"/>
        </w:rPr>
        <w:t xml:space="preserve">, </w:t>
      </w:r>
      <w:proofErr w:type="gramStart"/>
      <w:r w:rsidRPr="00E02429">
        <w:rPr>
          <w:rFonts w:asciiTheme="majorBidi" w:eastAsia="Calibri" w:hAnsiTheme="majorBidi" w:cstheme="majorBidi"/>
          <w:b/>
          <w:bCs/>
          <w:sz w:val="28"/>
          <w:szCs w:val="28"/>
          <w:shd w:val="clear" w:color="auto" w:fill="FFFFFF"/>
        </w:rPr>
        <w:t>A</w:t>
      </w:r>
      <w:proofErr w:type="gramEnd"/>
      <w:r w:rsidRPr="00E02429">
        <w:rPr>
          <w:rFonts w:asciiTheme="majorBidi" w:eastAsia="Calibri" w:hAnsiTheme="majorBidi" w:cstheme="majorBidi"/>
          <w:b/>
          <w:bCs/>
          <w:sz w:val="28"/>
          <w:szCs w:val="28"/>
          <w:shd w:val="clear" w:color="auto" w:fill="FFFFFF"/>
        </w:rPr>
        <w:t xml:space="preserve">; </w:t>
      </w:r>
      <w:proofErr w:type="spellStart"/>
      <w:r w:rsidRPr="00E02429">
        <w:rPr>
          <w:rFonts w:asciiTheme="majorBidi" w:eastAsia="Calibri" w:hAnsiTheme="majorBidi" w:cstheme="majorBidi"/>
          <w:b/>
          <w:bCs/>
          <w:sz w:val="28"/>
          <w:szCs w:val="28"/>
          <w:shd w:val="clear" w:color="auto" w:fill="FFFFFF"/>
        </w:rPr>
        <w:t>Barakah</w:t>
      </w:r>
      <w:proofErr w:type="spellEnd"/>
      <w:r w:rsidRPr="00E02429">
        <w:rPr>
          <w:rFonts w:asciiTheme="majorBidi" w:eastAsia="Calibri" w:hAnsiTheme="majorBidi" w:cstheme="majorBidi"/>
          <w:b/>
          <w:bCs/>
          <w:sz w:val="28"/>
          <w:szCs w:val="28"/>
          <w:shd w:val="clear" w:color="auto" w:fill="FFFFFF"/>
        </w:rPr>
        <w:t xml:space="preserve">, M; </w:t>
      </w:r>
      <w:proofErr w:type="spellStart"/>
      <w:r w:rsidRPr="00E02429">
        <w:rPr>
          <w:rFonts w:asciiTheme="majorBidi" w:eastAsia="Calibri" w:hAnsiTheme="majorBidi" w:cstheme="majorBidi"/>
          <w:b/>
          <w:bCs/>
          <w:sz w:val="28"/>
          <w:szCs w:val="28"/>
          <w:shd w:val="clear" w:color="auto" w:fill="FFFFFF"/>
        </w:rPr>
        <w:t>Refaie</w:t>
      </w:r>
      <w:proofErr w:type="spellEnd"/>
      <w:r w:rsidRPr="00E02429">
        <w:rPr>
          <w:rFonts w:asciiTheme="majorBidi" w:eastAsia="Calibri" w:hAnsiTheme="majorBidi" w:cstheme="majorBidi"/>
          <w:b/>
          <w:bCs/>
          <w:sz w:val="28"/>
          <w:szCs w:val="28"/>
          <w:shd w:val="clear" w:color="auto" w:fill="FFFFFF"/>
        </w:rPr>
        <w:t xml:space="preserve">, N; El </w:t>
      </w:r>
      <w:proofErr w:type="spellStart"/>
      <w:r w:rsidRPr="00E02429">
        <w:rPr>
          <w:rFonts w:asciiTheme="majorBidi" w:eastAsia="Calibri" w:hAnsiTheme="majorBidi" w:cstheme="majorBidi"/>
          <w:b/>
          <w:bCs/>
          <w:sz w:val="28"/>
          <w:szCs w:val="28"/>
          <w:shd w:val="clear" w:color="auto" w:fill="FFFFFF"/>
        </w:rPr>
        <w:t>Shobary</w:t>
      </w:r>
      <w:proofErr w:type="spellEnd"/>
      <w:r w:rsidRPr="00E02429">
        <w:rPr>
          <w:rFonts w:asciiTheme="majorBidi" w:eastAsia="Calibri" w:hAnsiTheme="majorBidi" w:cstheme="majorBidi"/>
          <w:b/>
          <w:bCs/>
          <w:sz w:val="28"/>
          <w:szCs w:val="28"/>
          <w:shd w:val="clear" w:color="auto" w:fill="FFFFFF"/>
        </w:rPr>
        <w:t>, A.</w:t>
      </w:r>
      <w:r w:rsidRPr="00E02429">
        <w:rPr>
          <w:rFonts w:asciiTheme="majorBidi" w:eastAsia="Calibri" w:hAnsiTheme="majorBidi" w:cstheme="majorBidi"/>
          <w:b/>
          <w:bCs/>
          <w:sz w:val="28"/>
          <w:szCs w:val="28"/>
        </w:rPr>
        <w:t xml:space="preserve"> (1995):</w:t>
      </w:r>
      <w:r w:rsidRPr="00E02429">
        <w:rPr>
          <w:rFonts w:asciiTheme="majorBidi" w:eastAsia="Calibri" w:hAnsiTheme="majorBidi" w:cstheme="majorBidi"/>
          <w:sz w:val="28"/>
          <w:szCs w:val="28"/>
          <w:shd w:val="clear" w:color="auto" w:fill="FFFFFF"/>
        </w:rPr>
        <w:t xml:space="preserve"> Language testing of Arabic speaking children. Process XVIII World Congress </w:t>
      </w:r>
      <w:proofErr w:type="spellStart"/>
      <w:r w:rsidRPr="00E02429">
        <w:rPr>
          <w:rFonts w:asciiTheme="majorBidi" w:eastAsia="Calibri" w:hAnsiTheme="majorBidi" w:cstheme="majorBidi"/>
          <w:sz w:val="28"/>
          <w:szCs w:val="28"/>
          <w:shd w:val="clear" w:color="auto" w:fill="FFFFFF"/>
        </w:rPr>
        <w:t>IntAssocLogopedicsPhoniatrics</w:t>
      </w:r>
      <w:proofErr w:type="spellEnd"/>
      <w:r w:rsidRPr="00E02429">
        <w:rPr>
          <w:rFonts w:asciiTheme="majorBidi" w:eastAsia="Calibri" w:hAnsiTheme="majorBidi" w:cstheme="majorBidi"/>
          <w:sz w:val="28"/>
          <w:szCs w:val="28"/>
          <w:shd w:val="clear" w:color="auto" w:fill="FFFFFF"/>
        </w:rPr>
        <w:t>, Cairo. P.P. 263–266.</w:t>
      </w:r>
    </w:p>
    <w:p w:rsidR="00CE3189" w:rsidRPr="00E02429" w:rsidRDefault="00CE3189" w:rsidP="00CE3189">
      <w:pPr>
        <w:autoSpaceDE w:val="0"/>
        <w:autoSpaceDN w:val="0"/>
        <w:bidi w:val="0"/>
        <w:adjustRightInd w:val="0"/>
        <w:spacing w:after="0" w:line="240" w:lineRule="auto"/>
        <w:jc w:val="both"/>
        <w:rPr>
          <w:rFonts w:asciiTheme="majorBidi" w:eastAsia="Calibri" w:hAnsiTheme="majorBidi" w:cstheme="majorBidi"/>
          <w:b/>
          <w:bCs/>
          <w:sz w:val="28"/>
          <w:szCs w:val="28"/>
        </w:rPr>
      </w:pPr>
    </w:p>
    <w:p w:rsidR="00CE3189" w:rsidRPr="00E02429" w:rsidRDefault="00CE3189" w:rsidP="00F063E2">
      <w:pPr>
        <w:bidi w:val="0"/>
        <w:spacing w:after="0" w:line="240" w:lineRule="auto"/>
        <w:jc w:val="both"/>
        <w:rPr>
          <w:rFonts w:asciiTheme="majorBidi" w:eastAsia="Calibri" w:hAnsiTheme="majorBidi" w:cstheme="majorBidi"/>
          <w:sz w:val="28"/>
          <w:szCs w:val="28"/>
        </w:rPr>
      </w:pPr>
      <w:r w:rsidRPr="00E02429">
        <w:rPr>
          <w:rFonts w:asciiTheme="majorBidi" w:eastAsia="Calibri" w:hAnsiTheme="majorBidi" w:cstheme="majorBidi"/>
          <w:b/>
          <w:bCs/>
          <w:sz w:val="28"/>
          <w:szCs w:val="28"/>
          <w:shd w:val="clear" w:color="auto" w:fill="FFFFFF"/>
        </w:rPr>
        <w:t xml:space="preserve">Lewis, M.T. and Maud, A.M. </w:t>
      </w:r>
      <w:r w:rsidRPr="00E02429">
        <w:rPr>
          <w:rFonts w:asciiTheme="majorBidi" w:eastAsia="Calibri" w:hAnsiTheme="majorBidi" w:cstheme="majorBidi"/>
          <w:b/>
          <w:bCs/>
          <w:sz w:val="28"/>
          <w:szCs w:val="28"/>
        </w:rPr>
        <w:t xml:space="preserve">(1972): </w:t>
      </w:r>
      <w:r w:rsidRPr="00E02429">
        <w:rPr>
          <w:rFonts w:asciiTheme="majorBidi" w:eastAsia="Calibri" w:hAnsiTheme="majorBidi" w:cstheme="majorBidi"/>
          <w:sz w:val="28"/>
          <w:szCs w:val="28"/>
          <w:shd w:val="clear" w:color="auto" w:fill="FFFFFF"/>
        </w:rPr>
        <w:t xml:space="preserve">The Stanford </w:t>
      </w:r>
      <w:proofErr w:type="spellStart"/>
      <w:r w:rsidRPr="00E02429">
        <w:rPr>
          <w:rFonts w:asciiTheme="majorBidi" w:eastAsia="Calibri" w:hAnsiTheme="majorBidi" w:cstheme="majorBidi"/>
          <w:sz w:val="28"/>
          <w:szCs w:val="28"/>
          <w:shd w:val="clear" w:color="auto" w:fill="FFFFFF"/>
        </w:rPr>
        <w:t>Binet</w:t>
      </w:r>
      <w:proofErr w:type="spellEnd"/>
      <w:r w:rsidRPr="00E02429">
        <w:rPr>
          <w:rFonts w:asciiTheme="majorBidi" w:eastAsia="Calibri" w:hAnsiTheme="majorBidi" w:cstheme="majorBidi"/>
          <w:sz w:val="28"/>
          <w:szCs w:val="28"/>
          <w:shd w:val="clear" w:color="auto" w:fill="FFFFFF"/>
        </w:rPr>
        <w:t xml:space="preserve"> Intelligence </w:t>
      </w:r>
      <w:proofErr w:type="spellStart"/>
      <w:r w:rsidRPr="00E02429">
        <w:rPr>
          <w:rFonts w:asciiTheme="majorBidi" w:eastAsia="Calibri" w:hAnsiTheme="majorBidi" w:cstheme="majorBidi"/>
          <w:sz w:val="28"/>
          <w:szCs w:val="28"/>
          <w:shd w:val="clear" w:color="auto" w:fill="FFFFFF"/>
        </w:rPr>
        <w:t>Scale.The</w:t>
      </w:r>
      <w:proofErr w:type="spellEnd"/>
      <w:r w:rsidRPr="00E02429">
        <w:rPr>
          <w:rFonts w:asciiTheme="majorBidi" w:eastAsia="Calibri" w:hAnsiTheme="majorBidi" w:cstheme="majorBidi"/>
          <w:sz w:val="28"/>
          <w:szCs w:val="28"/>
          <w:shd w:val="clear" w:color="auto" w:fill="FFFFFF"/>
        </w:rPr>
        <w:t xml:space="preserve"> Riverside Publishing </w:t>
      </w:r>
      <w:proofErr w:type="spellStart"/>
      <w:r w:rsidRPr="00E02429">
        <w:rPr>
          <w:rFonts w:asciiTheme="majorBidi" w:eastAsia="Calibri" w:hAnsiTheme="majorBidi" w:cstheme="majorBidi"/>
          <w:sz w:val="28"/>
          <w:szCs w:val="28"/>
          <w:shd w:val="clear" w:color="auto" w:fill="FFFFFF"/>
        </w:rPr>
        <w:t>Co.Chicago.http</w:t>
      </w:r>
      <w:proofErr w:type="spellEnd"/>
      <w:r w:rsidRPr="00E02429">
        <w:rPr>
          <w:rFonts w:asciiTheme="majorBidi" w:eastAsia="Calibri" w:hAnsiTheme="majorBidi" w:cstheme="majorBidi"/>
          <w:sz w:val="28"/>
          <w:szCs w:val="28"/>
          <w:shd w:val="clear" w:color="auto" w:fill="FFFFFF"/>
        </w:rPr>
        <w:t>://www.stanfordbinet.net/</w:t>
      </w:r>
    </w:p>
    <w:p w:rsidR="00F063E2" w:rsidRPr="00E02429" w:rsidRDefault="00F063E2" w:rsidP="00F063E2">
      <w:pPr>
        <w:bidi w:val="0"/>
        <w:spacing w:after="0" w:line="240" w:lineRule="auto"/>
        <w:jc w:val="both"/>
        <w:rPr>
          <w:rFonts w:asciiTheme="majorBidi" w:eastAsia="Calibri" w:hAnsiTheme="majorBidi" w:cstheme="majorBidi"/>
          <w:sz w:val="28"/>
          <w:szCs w:val="28"/>
        </w:rPr>
      </w:pPr>
    </w:p>
    <w:p w:rsidR="00CE3189" w:rsidRPr="00E02429" w:rsidRDefault="00CE3189" w:rsidP="00CE3189">
      <w:pPr>
        <w:autoSpaceDE w:val="0"/>
        <w:autoSpaceDN w:val="0"/>
        <w:bidi w:val="0"/>
        <w:adjustRightInd w:val="0"/>
        <w:spacing w:after="0"/>
        <w:jc w:val="both"/>
        <w:rPr>
          <w:rFonts w:asciiTheme="majorBidi" w:eastAsia="Calibri" w:hAnsiTheme="majorBidi" w:cstheme="majorBidi"/>
          <w:sz w:val="28"/>
          <w:szCs w:val="28"/>
        </w:rPr>
      </w:pPr>
      <w:r w:rsidRPr="00E02429">
        <w:rPr>
          <w:rFonts w:asciiTheme="majorBidi" w:eastAsia="Calibri" w:hAnsiTheme="majorBidi" w:cstheme="majorBidi"/>
          <w:b/>
          <w:bCs/>
          <w:sz w:val="28"/>
          <w:szCs w:val="28"/>
        </w:rPr>
        <w:t xml:space="preserve">Lindgren, K.N; </w:t>
      </w:r>
      <w:proofErr w:type="spellStart"/>
      <w:r w:rsidRPr="00E02429">
        <w:rPr>
          <w:rFonts w:asciiTheme="majorBidi" w:eastAsia="Calibri" w:hAnsiTheme="majorBidi" w:cstheme="majorBidi"/>
          <w:b/>
          <w:bCs/>
          <w:sz w:val="28"/>
          <w:szCs w:val="28"/>
        </w:rPr>
        <w:t>Masten</w:t>
      </w:r>
      <w:proofErr w:type="spellEnd"/>
      <w:r w:rsidRPr="00E02429">
        <w:rPr>
          <w:rFonts w:asciiTheme="majorBidi" w:eastAsia="Calibri" w:hAnsiTheme="majorBidi" w:cstheme="majorBidi"/>
          <w:b/>
          <w:bCs/>
          <w:sz w:val="28"/>
          <w:szCs w:val="28"/>
        </w:rPr>
        <w:t>, V.L. and Ford, D.P. (1996):</w:t>
      </w:r>
      <w:r w:rsidRPr="00E02429">
        <w:rPr>
          <w:rFonts w:asciiTheme="majorBidi" w:eastAsia="Calibri" w:hAnsiTheme="majorBidi" w:cstheme="majorBidi"/>
          <w:sz w:val="28"/>
          <w:szCs w:val="28"/>
        </w:rPr>
        <w:t xml:space="preserve"> Relation of cumulative exposure to inorganic lead and neuropsychological test performance. </w:t>
      </w:r>
      <w:proofErr w:type="spellStart"/>
      <w:r w:rsidRPr="00E02429">
        <w:rPr>
          <w:rFonts w:asciiTheme="majorBidi" w:eastAsia="Calibri" w:hAnsiTheme="majorBidi" w:cstheme="majorBidi"/>
          <w:sz w:val="28"/>
          <w:szCs w:val="28"/>
        </w:rPr>
        <w:t>Occup</w:t>
      </w:r>
      <w:proofErr w:type="spellEnd"/>
      <w:r w:rsidRPr="00E02429">
        <w:rPr>
          <w:rFonts w:asciiTheme="majorBidi" w:eastAsia="Calibri" w:hAnsiTheme="majorBidi" w:cstheme="majorBidi"/>
          <w:sz w:val="28"/>
          <w:szCs w:val="28"/>
        </w:rPr>
        <w:t xml:space="preserve"> Environ Med; 53: 472–477.</w:t>
      </w:r>
    </w:p>
    <w:p w:rsidR="00CE3189" w:rsidRPr="00E02429" w:rsidRDefault="00CE3189" w:rsidP="00CE3189">
      <w:pPr>
        <w:autoSpaceDE w:val="0"/>
        <w:autoSpaceDN w:val="0"/>
        <w:bidi w:val="0"/>
        <w:adjustRightInd w:val="0"/>
        <w:spacing w:after="0"/>
        <w:jc w:val="both"/>
        <w:rPr>
          <w:rFonts w:asciiTheme="majorBidi" w:eastAsia="Calibri" w:hAnsiTheme="majorBidi" w:cstheme="majorBidi"/>
          <w:sz w:val="28"/>
          <w:szCs w:val="28"/>
        </w:rPr>
      </w:pPr>
    </w:p>
    <w:p w:rsidR="00CE3189" w:rsidRPr="00E02429" w:rsidRDefault="00CE3189" w:rsidP="00CE3189">
      <w:pPr>
        <w:bidi w:val="0"/>
        <w:spacing w:after="0" w:line="240" w:lineRule="auto"/>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Malarveni</w:t>
      </w:r>
      <w:proofErr w:type="spellEnd"/>
      <w:r w:rsidRPr="00E02429">
        <w:rPr>
          <w:rFonts w:asciiTheme="majorBidi" w:eastAsia="Calibri" w:hAnsiTheme="majorBidi" w:cstheme="majorBidi"/>
          <w:b/>
          <w:bCs/>
          <w:sz w:val="28"/>
          <w:szCs w:val="28"/>
        </w:rPr>
        <w:t xml:space="preserve">, D.L.P. and </w:t>
      </w:r>
      <w:proofErr w:type="spellStart"/>
      <w:r w:rsidRPr="00E02429">
        <w:rPr>
          <w:rFonts w:asciiTheme="majorBidi" w:eastAsia="Calibri" w:hAnsiTheme="majorBidi" w:cstheme="majorBidi"/>
          <w:b/>
          <w:bCs/>
          <w:sz w:val="28"/>
          <w:szCs w:val="28"/>
        </w:rPr>
        <w:t>Arumugam</w:t>
      </w:r>
      <w:proofErr w:type="spellEnd"/>
      <w:r w:rsidRPr="00E02429">
        <w:rPr>
          <w:rFonts w:asciiTheme="majorBidi" w:eastAsia="Calibri" w:hAnsiTheme="majorBidi" w:cstheme="majorBidi"/>
          <w:b/>
          <w:bCs/>
          <w:sz w:val="28"/>
          <w:szCs w:val="28"/>
        </w:rPr>
        <w:t>, G. (2012):</w:t>
      </w:r>
      <w:r w:rsidRPr="00E02429">
        <w:rPr>
          <w:rFonts w:asciiTheme="majorBidi" w:eastAsia="Calibri" w:hAnsiTheme="majorBidi" w:cstheme="majorBidi"/>
          <w:sz w:val="28"/>
          <w:szCs w:val="28"/>
        </w:rPr>
        <w:t xml:space="preserve"> Level of trace elements (Copper, Zinc, Manganese and Selenium) and toxic elements</w:t>
      </w:r>
      <w:r w:rsidR="00AE772B" w:rsidRPr="00E02429">
        <w:rPr>
          <w:rFonts w:asciiTheme="majorBidi" w:eastAsia="Calibri" w:hAnsiTheme="majorBidi" w:cstheme="majorBidi"/>
          <w:sz w:val="28"/>
          <w:szCs w:val="28"/>
        </w:rPr>
        <w:t xml:space="preserve"> (</w:t>
      </w:r>
      <w:r w:rsidRPr="00E02429">
        <w:rPr>
          <w:rFonts w:asciiTheme="majorBidi" w:eastAsia="Calibri" w:hAnsiTheme="majorBidi" w:cstheme="majorBidi"/>
          <w:sz w:val="28"/>
          <w:szCs w:val="28"/>
        </w:rPr>
        <w:t xml:space="preserve">lead and Mercury) in the hair and nail of children with autism. </w:t>
      </w:r>
      <w:proofErr w:type="spellStart"/>
      <w:r w:rsidRPr="00E02429">
        <w:rPr>
          <w:rFonts w:asciiTheme="majorBidi" w:eastAsia="Calibri" w:hAnsiTheme="majorBidi" w:cstheme="majorBidi"/>
          <w:sz w:val="28"/>
          <w:szCs w:val="28"/>
        </w:rPr>
        <w:t>Biol</w:t>
      </w:r>
      <w:proofErr w:type="spellEnd"/>
      <w:r w:rsidRPr="00E02429">
        <w:rPr>
          <w:rFonts w:asciiTheme="majorBidi" w:eastAsia="Calibri" w:hAnsiTheme="majorBidi" w:cstheme="majorBidi"/>
          <w:sz w:val="28"/>
          <w:szCs w:val="28"/>
        </w:rPr>
        <w:t xml:space="preserve"> Trace Elem Res.</w:t>
      </w:r>
      <w:proofErr w:type="gramStart"/>
      <w:r w:rsidRPr="00E02429">
        <w:rPr>
          <w:rFonts w:asciiTheme="majorBidi" w:eastAsia="Calibri" w:hAnsiTheme="majorBidi" w:cstheme="majorBidi"/>
          <w:sz w:val="28"/>
          <w:szCs w:val="28"/>
        </w:rPr>
        <w:t>,142:148</w:t>
      </w:r>
      <w:proofErr w:type="gramEnd"/>
      <w:r w:rsidRPr="00E02429">
        <w:rPr>
          <w:rFonts w:asciiTheme="majorBidi" w:eastAsia="Calibri" w:hAnsiTheme="majorBidi" w:cstheme="majorBidi"/>
          <w:sz w:val="28"/>
          <w:szCs w:val="28"/>
        </w:rPr>
        <w:t>-158.</w:t>
      </w:r>
    </w:p>
    <w:p w:rsidR="00CE3189" w:rsidRPr="00E02429" w:rsidRDefault="00CE3189" w:rsidP="00CE3189">
      <w:pPr>
        <w:bidi w:val="0"/>
        <w:spacing w:after="0" w:line="240" w:lineRule="auto"/>
        <w:jc w:val="both"/>
        <w:rPr>
          <w:rFonts w:asciiTheme="majorBidi" w:eastAsia="Calibri" w:hAnsiTheme="majorBidi" w:cstheme="majorBidi"/>
          <w:b/>
          <w:bCs/>
          <w:sz w:val="28"/>
          <w:szCs w:val="28"/>
        </w:rPr>
      </w:pPr>
    </w:p>
    <w:p w:rsidR="00CE3189" w:rsidRPr="00E02429" w:rsidRDefault="00CE3189" w:rsidP="00CE3189">
      <w:pPr>
        <w:bidi w:val="0"/>
        <w:spacing w:after="0" w:line="240" w:lineRule="auto"/>
        <w:jc w:val="both"/>
        <w:rPr>
          <w:rFonts w:asciiTheme="majorBidi" w:eastAsia="Calibri" w:hAnsiTheme="majorBidi" w:cstheme="majorBidi"/>
          <w:sz w:val="28"/>
          <w:szCs w:val="28"/>
        </w:rPr>
      </w:pPr>
      <w:r w:rsidRPr="00E02429">
        <w:rPr>
          <w:rFonts w:asciiTheme="majorBidi" w:eastAsia="Calibri" w:hAnsiTheme="majorBidi" w:cstheme="majorBidi"/>
          <w:b/>
          <w:bCs/>
          <w:sz w:val="28"/>
          <w:szCs w:val="28"/>
        </w:rPr>
        <w:t xml:space="preserve"> Marlowe, M; </w:t>
      </w:r>
      <w:proofErr w:type="spellStart"/>
      <w:r w:rsidRPr="00E02429">
        <w:rPr>
          <w:rFonts w:asciiTheme="majorBidi" w:eastAsia="Calibri" w:hAnsiTheme="majorBidi" w:cstheme="majorBidi"/>
          <w:b/>
          <w:bCs/>
          <w:sz w:val="28"/>
          <w:szCs w:val="28"/>
        </w:rPr>
        <w:t>Errera</w:t>
      </w:r>
      <w:proofErr w:type="spellEnd"/>
      <w:r w:rsidRPr="00E02429">
        <w:rPr>
          <w:rFonts w:asciiTheme="majorBidi" w:eastAsia="Calibri" w:hAnsiTheme="majorBidi" w:cstheme="majorBidi"/>
          <w:b/>
          <w:bCs/>
          <w:sz w:val="28"/>
          <w:szCs w:val="28"/>
        </w:rPr>
        <w:t>, J; Jacobs, J</w:t>
      </w:r>
      <w:proofErr w:type="gramStart"/>
      <w:r w:rsidRPr="00E02429">
        <w:rPr>
          <w:rFonts w:asciiTheme="majorBidi" w:eastAsia="Calibri" w:hAnsiTheme="majorBidi" w:cstheme="majorBidi"/>
          <w:b/>
          <w:bCs/>
          <w:sz w:val="28"/>
          <w:szCs w:val="28"/>
        </w:rPr>
        <w:t>.(</w:t>
      </w:r>
      <w:proofErr w:type="gramEnd"/>
      <w:r w:rsidRPr="00E02429">
        <w:rPr>
          <w:rFonts w:asciiTheme="majorBidi" w:eastAsia="Calibri" w:hAnsiTheme="majorBidi" w:cstheme="majorBidi"/>
          <w:b/>
          <w:bCs/>
          <w:sz w:val="28"/>
          <w:szCs w:val="28"/>
        </w:rPr>
        <w:t>1983</w:t>
      </w:r>
      <w:r w:rsidRPr="00E02429">
        <w:rPr>
          <w:rFonts w:asciiTheme="majorBidi" w:eastAsia="Calibri" w:hAnsiTheme="majorBidi" w:cstheme="majorBidi"/>
          <w:sz w:val="28"/>
          <w:szCs w:val="28"/>
        </w:rPr>
        <w:t>): Increased lead and cadmium burdens among mentally retarded children and children with borderline intelligence. American Journal of Mental Deficiency.</w:t>
      </w:r>
      <w:proofErr w:type="gramStart"/>
      <w:r w:rsidRPr="00E02429">
        <w:rPr>
          <w:rFonts w:asciiTheme="majorBidi" w:eastAsia="Calibri" w:hAnsiTheme="majorBidi" w:cstheme="majorBidi"/>
          <w:sz w:val="28"/>
          <w:szCs w:val="28"/>
        </w:rPr>
        <w:t>,87</w:t>
      </w:r>
      <w:proofErr w:type="gramEnd"/>
      <w:r w:rsidRPr="00E02429">
        <w:rPr>
          <w:rFonts w:asciiTheme="majorBidi" w:eastAsia="Calibri" w:hAnsiTheme="majorBidi" w:cstheme="majorBidi"/>
          <w:sz w:val="28"/>
          <w:szCs w:val="28"/>
        </w:rPr>
        <w:t xml:space="preserve">(5):477–483. </w:t>
      </w:r>
    </w:p>
    <w:p w:rsidR="00CE3189" w:rsidRPr="00E02429" w:rsidRDefault="00CE3189" w:rsidP="00CE3189">
      <w:pPr>
        <w:autoSpaceDE w:val="0"/>
        <w:autoSpaceDN w:val="0"/>
        <w:bidi w:val="0"/>
        <w:adjustRightInd w:val="0"/>
        <w:spacing w:after="0" w:line="240" w:lineRule="auto"/>
        <w:jc w:val="both"/>
        <w:rPr>
          <w:rFonts w:asciiTheme="majorBidi" w:eastAsia="Calibri" w:hAnsiTheme="majorBidi" w:cstheme="majorBidi"/>
          <w:sz w:val="28"/>
          <w:szCs w:val="28"/>
        </w:rPr>
      </w:pPr>
    </w:p>
    <w:p w:rsidR="00CE3189" w:rsidRPr="00E02429" w:rsidRDefault="00CE3189" w:rsidP="00CE3189">
      <w:pPr>
        <w:autoSpaceDE w:val="0"/>
        <w:autoSpaceDN w:val="0"/>
        <w:bidi w:val="0"/>
        <w:adjustRightInd w:val="0"/>
        <w:spacing w:after="0" w:line="240" w:lineRule="auto"/>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Mergler</w:t>
      </w:r>
      <w:proofErr w:type="spellEnd"/>
      <w:r w:rsidRPr="00E02429">
        <w:rPr>
          <w:rFonts w:asciiTheme="majorBidi" w:eastAsia="Calibri" w:hAnsiTheme="majorBidi" w:cstheme="majorBidi"/>
          <w:b/>
          <w:bCs/>
          <w:sz w:val="28"/>
          <w:szCs w:val="28"/>
        </w:rPr>
        <w:t xml:space="preserve">, D; Baldwin, M; Belanger, S; </w:t>
      </w:r>
      <w:proofErr w:type="spellStart"/>
      <w:r w:rsidRPr="00E02429">
        <w:rPr>
          <w:rFonts w:asciiTheme="majorBidi" w:eastAsia="Calibri" w:hAnsiTheme="majorBidi" w:cstheme="majorBidi"/>
          <w:b/>
          <w:bCs/>
          <w:sz w:val="28"/>
          <w:szCs w:val="28"/>
        </w:rPr>
        <w:t>Larribe</w:t>
      </w:r>
      <w:proofErr w:type="spellEnd"/>
      <w:r w:rsidRPr="00E02429">
        <w:rPr>
          <w:rFonts w:asciiTheme="majorBidi" w:eastAsia="Calibri" w:hAnsiTheme="majorBidi" w:cstheme="majorBidi"/>
          <w:b/>
          <w:bCs/>
          <w:sz w:val="28"/>
          <w:szCs w:val="28"/>
        </w:rPr>
        <w:t xml:space="preserve">, F; </w:t>
      </w:r>
      <w:proofErr w:type="spellStart"/>
      <w:r w:rsidRPr="00E02429">
        <w:rPr>
          <w:rFonts w:asciiTheme="majorBidi" w:eastAsia="Calibri" w:hAnsiTheme="majorBidi" w:cstheme="majorBidi"/>
          <w:b/>
          <w:bCs/>
          <w:sz w:val="28"/>
          <w:szCs w:val="28"/>
        </w:rPr>
        <w:t>Beuter</w:t>
      </w:r>
      <w:proofErr w:type="spellEnd"/>
      <w:r w:rsidRPr="00E02429">
        <w:rPr>
          <w:rFonts w:asciiTheme="majorBidi" w:eastAsia="Calibri" w:hAnsiTheme="majorBidi" w:cstheme="majorBidi"/>
          <w:b/>
          <w:bCs/>
          <w:sz w:val="28"/>
          <w:szCs w:val="28"/>
        </w:rPr>
        <w:t xml:space="preserve">, A. </w:t>
      </w:r>
      <w:proofErr w:type="gramStart"/>
      <w:r w:rsidRPr="00E02429">
        <w:rPr>
          <w:rFonts w:asciiTheme="majorBidi" w:eastAsia="Calibri" w:hAnsiTheme="majorBidi" w:cstheme="majorBidi"/>
          <w:b/>
          <w:bCs/>
          <w:sz w:val="28"/>
          <w:szCs w:val="28"/>
        </w:rPr>
        <w:t>and  Bowler</w:t>
      </w:r>
      <w:proofErr w:type="gramEnd"/>
      <w:r w:rsidRPr="00E02429">
        <w:rPr>
          <w:rFonts w:asciiTheme="majorBidi" w:eastAsia="Calibri" w:hAnsiTheme="majorBidi" w:cstheme="majorBidi"/>
          <w:b/>
          <w:bCs/>
          <w:sz w:val="28"/>
          <w:szCs w:val="28"/>
        </w:rPr>
        <w:t>, R. (1999):</w:t>
      </w:r>
      <w:r w:rsidRPr="00E02429">
        <w:rPr>
          <w:rFonts w:asciiTheme="majorBidi" w:eastAsia="Calibri" w:hAnsiTheme="majorBidi" w:cstheme="majorBidi"/>
          <w:sz w:val="28"/>
          <w:szCs w:val="28"/>
        </w:rPr>
        <w:t xml:space="preserve"> Manganese neurotoxicity, a continuum of dysfunction: Results from a community based study. </w:t>
      </w:r>
      <w:proofErr w:type="spellStart"/>
      <w:proofErr w:type="gramStart"/>
      <w:r w:rsidRPr="00E02429">
        <w:rPr>
          <w:rFonts w:asciiTheme="majorBidi" w:eastAsia="Calibri" w:hAnsiTheme="majorBidi" w:cstheme="majorBidi"/>
          <w:sz w:val="28"/>
          <w:szCs w:val="28"/>
        </w:rPr>
        <w:t>Neurotoxicology</w:t>
      </w:r>
      <w:proofErr w:type="spellEnd"/>
      <w:r w:rsidRPr="00E02429">
        <w:rPr>
          <w:rFonts w:asciiTheme="majorBidi" w:eastAsia="Calibri" w:hAnsiTheme="majorBidi" w:cstheme="majorBidi"/>
          <w:sz w:val="28"/>
          <w:szCs w:val="28"/>
        </w:rPr>
        <w:t xml:space="preserve"> ,</w:t>
      </w:r>
      <w:proofErr w:type="gramEnd"/>
      <w:r w:rsidRPr="00E02429">
        <w:rPr>
          <w:rFonts w:asciiTheme="majorBidi" w:eastAsia="Calibri" w:hAnsiTheme="majorBidi" w:cstheme="majorBidi"/>
          <w:sz w:val="28"/>
          <w:szCs w:val="28"/>
        </w:rPr>
        <w:t xml:space="preserve"> 20 : 327-342.</w:t>
      </w:r>
    </w:p>
    <w:p w:rsidR="00CE3189" w:rsidRPr="00E02429" w:rsidRDefault="00CE3189" w:rsidP="00CE3189">
      <w:pPr>
        <w:shd w:val="clear" w:color="auto" w:fill="FFFFFF"/>
        <w:bidi w:val="0"/>
        <w:spacing w:after="0" w:line="432" w:lineRule="atLeast"/>
        <w:jc w:val="both"/>
        <w:rPr>
          <w:rFonts w:asciiTheme="majorBidi" w:eastAsia="Calibri" w:hAnsiTheme="majorBidi" w:cstheme="majorBidi"/>
          <w:sz w:val="28"/>
          <w:szCs w:val="28"/>
        </w:rPr>
      </w:pPr>
    </w:p>
    <w:p w:rsidR="00CE3189" w:rsidRPr="00E02429" w:rsidRDefault="00CE3189" w:rsidP="00CE3189">
      <w:pPr>
        <w:shd w:val="clear" w:color="auto" w:fill="FFFFFF"/>
        <w:bidi w:val="0"/>
        <w:spacing w:after="0" w:line="432" w:lineRule="atLeast"/>
        <w:jc w:val="both"/>
        <w:rPr>
          <w:rFonts w:asciiTheme="majorBidi" w:eastAsia="Calibri" w:hAnsiTheme="majorBidi" w:cstheme="majorBidi"/>
          <w:sz w:val="28"/>
          <w:szCs w:val="28"/>
        </w:rPr>
      </w:pPr>
      <w:r w:rsidRPr="00E02429">
        <w:rPr>
          <w:rFonts w:asciiTheme="majorBidi" w:eastAsia="Calibri" w:hAnsiTheme="majorBidi" w:cstheme="majorBidi"/>
          <w:b/>
          <w:bCs/>
          <w:sz w:val="28"/>
          <w:szCs w:val="28"/>
        </w:rPr>
        <w:t xml:space="preserve">Monroe, R.K. and </w:t>
      </w:r>
      <w:proofErr w:type="spellStart"/>
      <w:r w:rsidRPr="00E02429">
        <w:rPr>
          <w:rFonts w:asciiTheme="majorBidi" w:eastAsia="Calibri" w:hAnsiTheme="majorBidi" w:cstheme="majorBidi"/>
          <w:b/>
          <w:bCs/>
          <w:sz w:val="28"/>
          <w:szCs w:val="28"/>
        </w:rPr>
        <w:t>Halvorsen</w:t>
      </w:r>
      <w:proofErr w:type="spellEnd"/>
      <w:r w:rsidRPr="00E02429">
        <w:rPr>
          <w:rFonts w:asciiTheme="majorBidi" w:eastAsia="Calibri" w:hAnsiTheme="majorBidi" w:cstheme="majorBidi"/>
          <w:b/>
          <w:bCs/>
          <w:sz w:val="28"/>
          <w:szCs w:val="28"/>
        </w:rPr>
        <w:t>, S.W</w:t>
      </w:r>
      <w:proofErr w:type="gramStart"/>
      <w:r w:rsidRPr="00E02429">
        <w:rPr>
          <w:rFonts w:asciiTheme="majorBidi" w:eastAsia="Calibri" w:hAnsiTheme="majorBidi" w:cstheme="majorBidi"/>
          <w:b/>
          <w:bCs/>
          <w:sz w:val="28"/>
          <w:szCs w:val="28"/>
        </w:rPr>
        <w:t>.(</w:t>
      </w:r>
      <w:proofErr w:type="gramEnd"/>
      <w:r w:rsidRPr="00E02429">
        <w:rPr>
          <w:rFonts w:asciiTheme="majorBidi" w:eastAsia="Calibri" w:hAnsiTheme="majorBidi" w:cstheme="majorBidi"/>
          <w:b/>
          <w:bCs/>
          <w:sz w:val="28"/>
          <w:szCs w:val="28"/>
        </w:rPr>
        <w:t xml:space="preserve"> 2006):</w:t>
      </w:r>
      <w:r w:rsidRPr="00E02429">
        <w:rPr>
          <w:rFonts w:asciiTheme="majorBidi" w:eastAsia="Calibri" w:hAnsiTheme="majorBidi" w:cstheme="majorBidi"/>
          <w:sz w:val="28"/>
          <w:szCs w:val="28"/>
        </w:rPr>
        <w:t xml:space="preserve"> Cadmium blocks receptor-mediated </w:t>
      </w:r>
      <w:proofErr w:type="spellStart"/>
      <w:r w:rsidRPr="00E02429">
        <w:rPr>
          <w:rFonts w:asciiTheme="majorBidi" w:eastAsia="Calibri" w:hAnsiTheme="majorBidi" w:cstheme="majorBidi"/>
          <w:sz w:val="28"/>
          <w:szCs w:val="28"/>
        </w:rPr>
        <w:t>Jak</w:t>
      </w:r>
      <w:proofErr w:type="spellEnd"/>
      <w:r w:rsidRPr="00E02429">
        <w:rPr>
          <w:rFonts w:asciiTheme="majorBidi" w:eastAsia="Calibri" w:hAnsiTheme="majorBidi" w:cstheme="majorBidi"/>
          <w:sz w:val="28"/>
          <w:szCs w:val="28"/>
        </w:rPr>
        <w:t>/STAT signaling in neurons by oxidative stress. Free Radical Biology and Medicine, 41(3):493–502.</w:t>
      </w:r>
    </w:p>
    <w:p w:rsidR="00CE3189" w:rsidRPr="00E02429" w:rsidRDefault="008D13E1" w:rsidP="008D13E1">
      <w:pPr>
        <w:bidi w:val="0"/>
        <w:spacing w:before="100" w:beforeAutospacing="1" w:after="100" w:afterAutospacing="1" w:line="240" w:lineRule="auto"/>
        <w:jc w:val="both"/>
        <w:outlineLvl w:val="0"/>
        <w:rPr>
          <w:rFonts w:asciiTheme="majorBidi" w:eastAsia="Calibri" w:hAnsiTheme="majorBidi" w:cstheme="majorBidi"/>
          <w:b/>
          <w:bCs/>
          <w:kern w:val="36"/>
          <w:sz w:val="28"/>
          <w:szCs w:val="28"/>
        </w:rPr>
      </w:pPr>
      <w:proofErr w:type="spellStart"/>
      <w:r w:rsidRPr="00E02429">
        <w:rPr>
          <w:rFonts w:asciiTheme="majorBidi" w:eastAsia="Calibri" w:hAnsiTheme="majorBidi" w:cstheme="majorBidi"/>
          <w:b/>
          <w:bCs/>
          <w:kern w:val="36"/>
          <w:sz w:val="28"/>
          <w:szCs w:val="28"/>
        </w:rPr>
        <w:t>Nemsadze</w:t>
      </w:r>
      <w:proofErr w:type="spellEnd"/>
      <w:r w:rsidRPr="00E02429">
        <w:rPr>
          <w:rFonts w:asciiTheme="majorBidi" w:eastAsia="Calibri" w:hAnsiTheme="majorBidi" w:cstheme="majorBidi"/>
          <w:b/>
          <w:bCs/>
          <w:kern w:val="36"/>
          <w:sz w:val="28"/>
          <w:szCs w:val="28"/>
        </w:rPr>
        <w:t xml:space="preserve">, K.I; </w:t>
      </w:r>
      <w:proofErr w:type="spellStart"/>
      <w:r w:rsidRPr="00E02429">
        <w:rPr>
          <w:rFonts w:asciiTheme="majorBidi" w:eastAsia="Calibri" w:hAnsiTheme="majorBidi" w:cstheme="majorBidi"/>
          <w:b/>
          <w:bCs/>
          <w:kern w:val="36"/>
          <w:sz w:val="28"/>
          <w:szCs w:val="28"/>
        </w:rPr>
        <w:t>Sanikidze</w:t>
      </w:r>
      <w:proofErr w:type="spellEnd"/>
      <w:r w:rsidRPr="00E02429">
        <w:rPr>
          <w:rFonts w:asciiTheme="majorBidi" w:eastAsia="Calibri" w:hAnsiTheme="majorBidi" w:cstheme="majorBidi"/>
          <w:b/>
          <w:bCs/>
          <w:kern w:val="36"/>
          <w:sz w:val="28"/>
          <w:szCs w:val="28"/>
        </w:rPr>
        <w:t xml:space="preserve">, T; </w:t>
      </w:r>
      <w:proofErr w:type="spellStart"/>
      <w:r w:rsidRPr="00E02429">
        <w:rPr>
          <w:rFonts w:asciiTheme="majorBidi" w:eastAsia="Calibri" w:hAnsiTheme="majorBidi" w:cstheme="majorBidi"/>
          <w:b/>
          <w:bCs/>
          <w:kern w:val="36"/>
          <w:sz w:val="28"/>
          <w:szCs w:val="28"/>
        </w:rPr>
        <w:t>Ratiani</w:t>
      </w:r>
      <w:proofErr w:type="spellEnd"/>
      <w:r w:rsidRPr="00E02429">
        <w:rPr>
          <w:rFonts w:asciiTheme="majorBidi" w:eastAsia="Calibri" w:hAnsiTheme="majorBidi" w:cstheme="majorBidi"/>
          <w:b/>
          <w:bCs/>
          <w:kern w:val="36"/>
          <w:sz w:val="28"/>
          <w:szCs w:val="28"/>
        </w:rPr>
        <w:t xml:space="preserve">, L; </w:t>
      </w:r>
      <w:proofErr w:type="spellStart"/>
      <w:r w:rsidRPr="00E02429">
        <w:rPr>
          <w:rFonts w:asciiTheme="majorBidi" w:eastAsia="Calibri" w:hAnsiTheme="majorBidi" w:cstheme="majorBidi"/>
          <w:b/>
          <w:bCs/>
          <w:kern w:val="36"/>
          <w:sz w:val="28"/>
          <w:szCs w:val="28"/>
        </w:rPr>
        <w:t>Gabunia</w:t>
      </w:r>
      <w:proofErr w:type="spellEnd"/>
      <w:r w:rsidRPr="00E02429">
        <w:rPr>
          <w:rFonts w:asciiTheme="majorBidi" w:eastAsia="Calibri" w:hAnsiTheme="majorBidi" w:cstheme="majorBidi"/>
          <w:b/>
          <w:bCs/>
          <w:kern w:val="36"/>
          <w:sz w:val="28"/>
          <w:szCs w:val="28"/>
        </w:rPr>
        <w:t xml:space="preserve">, L; and </w:t>
      </w:r>
      <w:proofErr w:type="spellStart"/>
      <w:r w:rsidRPr="00E02429">
        <w:rPr>
          <w:rFonts w:asciiTheme="majorBidi" w:eastAsia="Calibri" w:hAnsiTheme="majorBidi" w:cstheme="majorBidi"/>
          <w:b/>
          <w:bCs/>
          <w:kern w:val="36"/>
          <w:sz w:val="28"/>
          <w:szCs w:val="28"/>
        </w:rPr>
        <w:t>Sharashenidze</w:t>
      </w:r>
      <w:proofErr w:type="spellEnd"/>
      <w:r w:rsidRPr="00E02429">
        <w:rPr>
          <w:rFonts w:asciiTheme="majorBidi" w:eastAsia="Calibri" w:hAnsiTheme="majorBidi" w:cstheme="majorBidi"/>
          <w:b/>
          <w:bCs/>
          <w:kern w:val="36"/>
          <w:sz w:val="28"/>
          <w:szCs w:val="28"/>
        </w:rPr>
        <w:t xml:space="preserve">, T. (2009): </w:t>
      </w:r>
      <w:r w:rsidRPr="00E02429">
        <w:rPr>
          <w:rFonts w:asciiTheme="majorBidi" w:eastAsia="Calibri" w:hAnsiTheme="majorBidi" w:cstheme="majorBidi"/>
          <w:sz w:val="28"/>
          <w:szCs w:val="28"/>
        </w:rPr>
        <w:t>Mechanisms of lead-induced poisoning. Georgian Med News</w:t>
      </w:r>
      <w:proofErr w:type="gramStart"/>
      <w:r w:rsidRPr="00E02429">
        <w:rPr>
          <w:rFonts w:asciiTheme="majorBidi" w:eastAsia="Calibri" w:hAnsiTheme="majorBidi" w:cstheme="majorBidi"/>
          <w:sz w:val="28"/>
          <w:szCs w:val="28"/>
        </w:rPr>
        <w:t>,(</w:t>
      </w:r>
      <w:proofErr w:type="gramEnd"/>
      <w:r w:rsidRPr="00E02429">
        <w:rPr>
          <w:rFonts w:asciiTheme="majorBidi" w:eastAsia="Calibri" w:hAnsiTheme="majorBidi" w:cstheme="majorBidi"/>
          <w:sz w:val="28"/>
          <w:szCs w:val="28"/>
        </w:rPr>
        <w:t>172-173):92-96.</w:t>
      </w:r>
    </w:p>
    <w:p w:rsidR="00CE3189" w:rsidRPr="00E02429" w:rsidRDefault="00CE3189" w:rsidP="00AE772B">
      <w:pPr>
        <w:autoSpaceDE w:val="0"/>
        <w:autoSpaceDN w:val="0"/>
        <w:bidi w:val="0"/>
        <w:adjustRightInd w:val="0"/>
        <w:spacing w:after="0"/>
        <w:jc w:val="both"/>
        <w:rPr>
          <w:rFonts w:asciiTheme="majorBidi" w:eastAsia="Calibri" w:hAnsiTheme="majorBidi" w:cstheme="majorBidi"/>
          <w:b/>
          <w:bCs/>
          <w:sz w:val="28"/>
          <w:szCs w:val="28"/>
          <w:lang w:bidi="ar-EG"/>
        </w:rPr>
      </w:pPr>
      <w:proofErr w:type="spellStart"/>
      <w:r w:rsidRPr="00E02429">
        <w:rPr>
          <w:rFonts w:asciiTheme="majorBidi" w:eastAsia="Calibri" w:hAnsiTheme="majorBidi" w:cstheme="majorBidi"/>
          <w:b/>
          <w:bCs/>
          <w:sz w:val="28"/>
          <w:szCs w:val="28"/>
          <w:lang w:bidi="ar-EG"/>
        </w:rPr>
        <w:t>Nigg</w:t>
      </w:r>
      <w:proofErr w:type="spellEnd"/>
      <w:r w:rsidRPr="00E02429">
        <w:rPr>
          <w:rFonts w:asciiTheme="majorBidi" w:eastAsia="Calibri" w:hAnsiTheme="majorBidi" w:cstheme="majorBidi"/>
          <w:b/>
          <w:bCs/>
          <w:sz w:val="28"/>
          <w:szCs w:val="28"/>
          <w:lang w:bidi="ar-EG"/>
        </w:rPr>
        <w:t xml:space="preserve">, J.T; </w:t>
      </w:r>
      <w:proofErr w:type="spellStart"/>
      <w:r w:rsidRPr="00E02429">
        <w:rPr>
          <w:rFonts w:asciiTheme="majorBidi" w:eastAsia="Calibri" w:hAnsiTheme="majorBidi" w:cstheme="majorBidi"/>
          <w:b/>
          <w:bCs/>
          <w:sz w:val="28"/>
          <w:szCs w:val="28"/>
          <w:lang w:bidi="ar-EG"/>
        </w:rPr>
        <w:t>Knottnerus</w:t>
      </w:r>
      <w:proofErr w:type="spellEnd"/>
      <w:r w:rsidRPr="00E02429">
        <w:rPr>
          <w:rFonts w:asciiTheme="majorBidi" w:eastAsia="Calibri" w:hAnsiTheme="majorBidi" w:cstheme="majorBidi"/>
          <w:b/>
          <w:bCs/>
          <w:sz w:val="28"/>
          <w:szCs w:val="28"/>
          <w:lang w:bidi="ar-EG"/>
        </w:rPr>
        <w:t>, G.M; Martel, M.M; Nikolas, M</w:t>
      </w:r>
      <w:r w:rsidR="00AE772B" w:rsidRPr="00E02429">
        <w:rPr>
          <w:rFonts w:asciiTheme="majorBidi" w:eastAsia="Calibri" w:hAnsiTheme="majorBidi" w:cstheme="majorBidi"/>
          <w:b/>
          <w:bCs/>
          <w:sz w:val="28"/>
          <w:szCs w:val="28"/>
          <w:lang w:bidi="ar-EG"/>
        </w:rPr>
        <w:t>.</w:t>
      </w:r>
      <w:r w:rsidRPr="00E02429">
        <w:rPr>
          <w:rFonts w:asciiTheme="majorBidi" w:eastAsia="Calibri" w:hAnsiTheme="majorBidi" w:cstheme="majorBidi"/>
          <w:b/>
          <w:bCs/>
          <w:sz w:val="28"/>
          <w:szCs w:val="28"/>
          <w:lang w:bidi="ar-EG"/>
        </w:rPr>
        <w:t xml:space="preserve"> </w:t>
      </w:r>
      <w:r w:rsidR="00AE772B" w:rsidRPr="00E02429">
        <w:rPr>
          <w:rFonts w:asciiTheme="majorBidi" w:eastAsia="Calibri" w:hAnsiTheme="majorBidi" w:cstheme="majorBidi"/>
          <w:b/>
          <w:bCs/>
          <w:sz w:val="28"/>
          <w:szCs w:val="28"/>
          <w:lang w:bidi="ar-EG"/>
        </w:rPr>
        <w:t>et al.</w:t>
      </w:r>
      <w:r w:rsidRPr="00E02429">
        <w:rPr>
          <w:rFonts w:asciiTheme="majorBidi" w:eastAsia="Calibri" w:hAnsiTheme="majorBidi" w:cstheme="majorBidi"/>
          <w:b/>
          <w:bCs/>
          <w:sz w:val="28"/>
          <w:szCs w:val="28"/>
          <w:lang w:bidi="ar-EG"/>
        </w:rPr>
        <w:t xml:space="preserve"> (2008): </w:t>
      </w:r>
      <w:r w:rsidRPr="00E02429">
        <w:rPr>
          <w:rFonts w:asciiTheme="majorBidi" w:eastAsia="Calibri" w:hAnsiTheme="majorBidi" w:cstheme="majorBidi"/>
          <w:sz w:val="28"/>
          <w:szCs w:val="28"/>
          <w:lang w:bidi="ar-EG"/>
        </w:rPr>
        <w:t xml:space="preserve">Low blood lead levels associated with clinically diagnosed attention-deficit/hyperactivity disorder and mediated by weak cognitive control. </w:t>
      </w:r>
      <w:proofErr w:type="spellStart"/>
      <w:r w:rsidRPr="00E02429">
        <w:rPr>
          <w:rFonts w:asciiTheme="majorBidi" w:eastAsia="Calibri" w:hAnsiTheme="majorBidi" w:cstheme="majorBidi"/>
          <w:sz w:val="28"/>
          <w:szCs w:val="28"/>
          <w:lang w:bidi="ar-EG"/>
        </w:rPr>
        <w:t>Biolpsychiatry</w:t>
      </w:r>
      <w:proofErr w:type="spellEnd"/>
      <w:r w:rsidRPr="00E02429">
        <w:rPr>
          <w:rFonts w:asciiTheme="majorBidi" w:eastAsia="Calibri" w:hAnsiTheme="majorBidi" w:cstheme="majorBidi"/>
          <w:sz w:val="28"/>
          <w:szCs w:val="28"/>
          <w:lang w:bidi="ar-EG"/>
        </w:rPr>
        <w:t>, 63:325–331.</w:t>
      </w:r>
    </w:p>
    <w:p w:rsidR="00CE3189" w:rsidRPr="00E02429" w:rsidRDefault="00CE3189" w:rsidP="00CE3189">
      <w:pPr>
        <w:shd w:val="clear" w:color="auto" w:fill="FFFFFF"/>
        <w:bidi w:val="0"/>
        <w:spacing w:after="0" w:line="432" w:lineRule="atLeast"/>
        <w:jc w:val="both"/>
        <w:rPr>
          <w:rFonts w:asciiTheme="majorBidi" w:eastAsia="Calibri" w:hAnsiTheme="majorBidi" w:cstheme="majorBidi"/>
          <w:b/>
          <w:bCs/>
          <w:sz w:val="28"/>
          <w:szCs w:val="28"/>
        </w:rPr>
      </w:pPr>
      <w:r w:rsidRPr="00E02429">
        <w:rPr>
          <w:rFonts w:asciiTheme="majorBidi" w:eastAsia="Calibri" w:hAnsiTheme="majorBidi" w:cstheme="majorBidi"/>
          <w:b/>
          <w:bCs/>
          <w:sz w:val="28"/>
          <w:szCs w:val="28"/>
        </w:rPr>
        <w:lastRenderedPageBreak/>
        <w:t xml:space="preserve">Park, J.H; Bolan, N; </w:t>
      </w:r>
      <w:proofErr w:type="spellStart"/>
      <w:r w:rsidRPr="00E02429">
        <w:rPr>
          <w:rFonts w:asciiTheme="majorBidi" w:eastAsia="Calibri" w:hAnsiTheme="majorBidi" w:cstheme="majorBidi"/>
          <w:b/>
          <w:bCs/>
          <w:sz w:val="28"/>
          <w:szCs w:val="28"/>
        </w:rPr>
        <w:t>Meghara</w:t>
      </w:r>
      <w:proofErr w:type="spellEnd"/>
      <w:r w:rsidRPr="00E02429">
        <w:rPr>
          <w:rFonts w:asciiTheme="majorBidi" w:eastAsia="Calibri" w:hAnsiTheme="majorBidi" w:cstheme="majorBidi"/>
          <w:b/>
          <w:bCs/>
          <w:sz w:val="28"/>
          <w:szCs w:val="28"/>
        </w:rPr>
        <w:t>, M; Naidu, R and Chung, J. W (2011):</w:t>
      </w:r>
    </w:p>
    <w:p w:rsidR="00CE3189" w:rsidRPr="00E02429" w:rsidRDefault="00CE3189" w:rsidP="00CE3189">
      <w:pPr>
        <w:shd w:val="clear" w:color="auto" w:fill="FFFFFF"/>
        <w:bidi w:val="0"/>
        <w:spacing w:after="0" w:line="432" w:lineRule="atLeast"/>
        <w:jc w:val="both"/>
        <w:rPr>
          <w:rFonts w:asciiTheme="majorBidi" w:eastAsia="Calibri" w:hAnsiTheme="majorBidi" w:cstheme="majorBidi"/>
          <w:sz w:val="28"/>
          <w:szCs w:val="28"/>
          <w:rtl/>
        </w:rPr>
      </w:pPr>
      <w:r w:rsidRPr="00E02429">
        <w:rPr>
          <w:rFonts w:asciiTheme="majorBidi" w:eastAsia="Calibri" w:hAnsiTheme="majorBidi" w:cstheme="majorBidi"/>
          <w:sz w:val="28"/>
          <w:szCs w:val="28"/>
        </w:rPr>
        <w:t xml:space="preserve">Bacterial- assisted immobilization of lead in soils: Implications for </w:t>
      </w:r>
      <w:proofErr w:type="spellStart"/>
      <w:r w:rsidRPr="00E02429">
        <w:rPr>
          <w:rFonts w:asciiTheme="majorBidi" w:eastAsia="Calibri" w:hAnsiTheme="majorBidi" w:cstheme="majorBidi"/>
          <w:sz w:val="28"/>
          <w:szCs w:val="28"/>
        </w:rPr>
        <w:t>remedation</w:t>
      </w:r>
      <w:proofErr w:type="spellEnd"/>
      <w:r w:rsidRPr="00E02429">
        <w:rPr>
          <w:rFonts w:asciiTheme="majorBidi" w:eastAsia="Calibri" w:hAnsiTheme="majorBidi" w:cstheme="majorBidi"/>
          <w:sz w:val="28"/>
          <w:szCs w:val="28"/>
        </w:rPr>
        <w:t xml:space="preserve">. </w:t>
      </w:r>
      <w:proofErr w:type="spellStart"/>
      <w:proofErr w:type="gramStart"/>
      <w:r w:rsidRPr="00E02429">
        <w:rPr>
          <w:rFonts w:asciiTheme="majorBidi" w:eastAsia="Calibri" w:hAnsiTheme="majorBidi" w:cstheme="majorBidi"/>
          <w:sz w:val="28"/>
          <w:szCs w:val="28"/>
        </w:rPr>
        <w:t>Pedologist</w:t>
      </w:r>
      <w:proofErr w:type="spellEnd"/>
      <w:r w:rsidRPr="00E02429">
        <w:rPr>
          <w:rFonts w:asciiTheme="majorBidi" w:eastAsia="Calibri" w:hAnsiTheme="majorBidi" w:cstheme="majorBidi"/>
          <w:sz w:val="28"/>
          <w:szCs w:val="28"/>
        </w:rPr>
        <w:t>.,</w:t>
      </w:r>
      <w:proofErr w:type="gramEnd"/>
      <w:r w:rsidRPr="00E02429">
        <w:rPr>
          <w:rFonts w:asciiTheme="majorBidi" w:eastAsia="Calibri" w:hAnsiTheme="majorBidi" w:cstheme="majorBidi"/>
          <w:sz w:val="28"/>
          <w:szCs w:val="28"/>
        </w:rPr>
        <w:t xml:space="preserve"> 162-174.</w:t>
      </w:r>
    </w:p>
    <w:p w:rsidR="00CE3189" w:rsidRPr="00E02429" w:rsidRDefault="00CE3189" w:rsidP="00CE3189">
      <w:pPr>
        <w:bidi w:val="0"/>
        <w:spacing w:after="0"/>
        <w:jc w:val="both"/>
        <w:rPr>
          <w:rFonts w:asciiTheme="majorBidi" w:eastAsia="Calibri" w:hAnsiTheme="majorBidi" w:cstheme="majorBidi"/>
          <w:b/>
          <w:bCs/>
          <w:sz w:val="28"/>
          <w:szCs w:val="28"/>
          <w:rtl/>
        </w:rPr>
      </w:pPr>
    </w:p>
    <w:p w:rsidR="00CE3189" w:rsidRPr="00E02429" w:rsidRDefault="00CE3189" w:rsidP="00CE3189">
      <w:pPr>
        <w:shd w:val="clear" w:color="auto" w:fill="FFFFFF"/>
        <w:bidi w:val="0"/>
        <w:spacing w:after="0" w:line="240" w:lineRule="auto"/>
        <w:jc w:val="both"/>
        <w:rPr>
          <w:rFonts w:asciiTheme="majorBidi" w:eastAsia="Calibri" w:hAnsiTheme="majorBidi" w:cstheme="majorBidi"/>
          <w:b/>
          <w:bCs/>
          <w:sz w:val="28"/>
          <w:szCs w:val="28"/>
        </w:rPr>
      </w:pPr>
      <w:proofErr w:type="spellStart"/>
      <w:r w:rsidRPr="00E02429">
        <w:rPr>
          <w:rFonts w:asciiTheme="majorBidi" w:eastAsia="Calibri" w:hAnsiTheme="majorBidi" w:cstheme="majorBidi"/>
          <w:b/>
          <w:bCs/>
          <w:sz w:val="28"/>
          <w:szCs w:val="28"/>
        </w:rPr>
        <w:t>Pesak</w:t>
      </w:r>
      <w:proofErr w:type="spellEnd"/>
      <w:r w:rsidRPr="00E02429">
        <w:rPr>
          <w:rFonts w:asciiTheme="majorBidi" w:eastAsia="Calibri" w:hAnsiTheme="majorBidi" w:cstheme="majorBidi"/>
          <w:b/>
          <w:bCs/>
          <w:sz w:val="28"/>
          <w:szCs w:val="28"/>
        </w:rPr>
        <w:t xml:space="preserve">, J. and </w:t>
      </w:r>
      <w:proofErr w:type="spellStart"/>
      <w:r w:rsidRPr="00E02429">
        <w:rPr>
          <w:rFonts w:asciiTheme="majorBidi" w:eastAsia="Calibri" w:hAnsiTheme="majorBidi" w:cstheme="majorBidi"/>
          <w:b/>
          <w:bCs/>
          <w:sz w:val="28"/>
          <w:szCs w:val="28"/>
        </w:rPr>
        <w:t>Opavsky</w:t>
      </w:r>
      <w:proofErr w:type="spellEnd"/>
      <w:r w:rsidRPr="00E02429">
        <w:rPr>
          <w:rFonts w:asciiTheme="majorBidi" w:eastAsia="Calibri" w:hAnsiTheme="majorBidi" w:cstheme="majorBidi"/>
          <w:b/>
          <w:bCs/>
          <w:sz w:val="28"/>
          <w:szCs w:val="28"/>
        </w:rPr>
        <w:t>, J. (2000);</w:t>
      </w:r>
      <w:r w:rsidRPr="00E02429">
        <w:rPr>
          <w:rFonts w:asciiTheme="majorBidi" w:eastAsia="Calibri" w:hAnsiTheme="majorBidi" w:cstheme="majorBidi"/>
          <w:kern w:val="36"/>
          <w:sz w:val="28"/>
          <w:szCs w:val="28"/>
        </w:rPr>
        <w:t xml:space="preserve"> Decreased copper level in the blood serum of male stutterers and the occurrence of the </w:t>
      </w:r>
      <w:proofErr w:type="spellStart"/>
      <w:r w:rsidRPr="00E02429">
        <w:rPr>
          <w:rFonts w:asciiTheme="majorBidi" w:eastAsia="Calibri" w:hAnsiTheme="majorBidi" w:cstheme="majorBidi"/>
          <w:kern w:val="36"/>
          <w:sz w:val="28"/>
          <w:szCs w:val="28"/>
        </w:rPr>
        <w:t>vibratiobrevis</w:t>
      </w:r>
      <w:proofErr w:type="spellEnd"/>
      <w:r w:rsidRPr="00E02429">
        <w:rPr>
          <w:rFonts w:asciiTheme="majorBidi" w:eastAsia="Calibri" w:hAnsiTheme="majorBidi" w:cstheme="majorBidi"/>
          <w:kern w:val="36"/>
          <w:sz w:val="28"/>
          <w:szCs w:val="28"/>
        </w:rPr>
        <w:t xml:space="preserve"> </w:t>
      </w:r>
      <w:proofErr w:type="spellStart"/>
      <w:r w:rsidRPr="00E02429">
        <w:rPr>
          <w:rFonts w:asciiTheme="majorBidi" w:eastAsia="Calibri" w:hAnsiTheme="majorBidi" w:cstheme="majorBidi"/>
          <w:kern w:val="36"/>
          <w:sz w:val="28"/>
          <w:szCs w:val="28"/>
        </w:rPr>
        <w:t>phenomenon.</w:t>
      </w:r>
      <w:r w:rsidRPr="00E02429">
        <w:rPr>
          <w:rFonts w:asciiTheme="majorBidi" w:eastAsia="Calibri" w:hAnsiTheme="majorBidi" w:cstheme="majorBidi"/>
          <w:sz w:val="28"/>
          <w:szCs w:val="28"/>
        </w:rPr>
        <w:t>ActaUnivPalackiOlomucFac</w:t>
      </w:r>
      <w:proofErr w:type="spellEnd"/>
      <w:r w:rsidRPr="00E02429">
        <w:rPr>
          <w:rFonts w:asciiTheme="majorBidi" w:eastAsia="Calibri" w:hAnsiTheme="majorBidi" w:cstheme="majorBidi"/>
          <w:sz w:val="28"/>
          <w:szCs w:val="28"/>
        </w:rPr>
        <w:t xml:space="preserve"> Med.,143:71-74.</w:t>
      </w:r>
    </w:p>
    <w:p w:rsidR="00CE3189" w:rsidRPr="00E02429" w:rsidRDefault="00CE3189" w:rsidP="00CE3189">
      <w:pPr>
        <w:shd w:val="clear" w:color="auto" w:fill="FFFFFF"/>
        <w:bidi w:val="0"/>
        <w:spacing w:after="0" w:line="240" w:lineRule="auto"/>
        <w:jc w:val="both"/>
        <w:rPr>
          <w:rFonts w:asciiTheme="majorBidi" w:eastAsia="Calibri" w:hAnsiTheme="majorBidi" w:cstheme="majorBidi"/>
          <w:sz w:val="28"/>
          <w:szCs w:val="28"/>
        </w:rPr>
      </w:pPr>
    </w:p>
    <w:p w:rsidR="00CE3189" w:rsidRPr="00E02429" w:rsidRDefault="00CE3189" w:rsidP="00CE3189">
      <w:pPr>
        <w:bidi w:val="0"/>
        <w:spacing w:after="0"/>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Rahman</w:t>
      </w:r>
      <w:proofErr w:type="spellEnd"/>
      <w:r w:rsidRPr="00E02429">
        <w:rPr>
          <w:rFonts w:asciiTheme="majorBidi" w:eastAsia="Calibri" w:hAnsiTheme="majorBidi" w:cstheme="majorBidi"/>
          <w:b/>
          <w:bCs/>
          <w:sz w:val="28"/>
          <w:szCs w:val="28"/>
        </w:rPr>
        <w:t xml:space="preserve">, S; </w:t>
      </w:r>
      <w:proofErr w:type="spellStart"/>
      <w:r w:rsidRPr="00E02429">
        <w:rPr>
          <w:rFonts w:asciiTheme="majorBidi" w:eastAsia="Calibri" w:hAnsiTheme="majorBidi" w:cstheme="majorBidi"/>
          <w:b/>
          <w:bCs/>
          <w:sz w:val="28"/>
          <w:szCs w:val="28"/>
        </w:rPr>
        <w:t>khaled</w:t>
      </w:r>
      <w:proofErr w:type="spellEnd"/>
      <w:r w:rsidRPr="00E02429">
        <w:rPr>
          <w:rFonts w:asciiTheme="majorBidi" w:eastAsia="Calibri" w:hAnsiTheme="majorBidi" w:cstheme="majorBidi"/>
          <w:b/>
          <w:bCs/>
          <w:sz w:val="28"/>
          <w:szCs w:val="28"/>
        </w:rPr>
        <w:t xml:space="preserve">, N; </w:t>
      </w:r>
      <w:proofErr w:type="spellStart"/>
      <w:r w:rsidRPr="00E02429">
        <w:rPr>
          <w:rFonts w:asciiTheme="majorBidi" w:eastAsia="Calibri" w:hAnsiTheme="majorBidi" w:cstheme="majorBidi"/>
          <w:b/>
          <w:bCs/>
          <w:sz w:val="28"/>
          <w:szCs w:val="28"/>
        </w:rPr>
        <w:t>Zaidi</w:t>
      </w:r>
      <w:proofErr w:type="spellEnd"/>
      <w:r w:rsidRPr="00E02429">
        <w:rPr>
          <w:rFonts w:asciiTheme="majorBidi" w:eastAsia="Calibri" w:hAnsiTheme="majorBidi" w:cstheme="majorBidi"/>
          <w:b/>
          <w:bCs/>
          <w:sz w:val="28"/>
          <w:szCs w:val="28"/>
        </w:rPr>
        <w:t xml:space="preserve">, J.H; Ahmed, S. and </w:t>
      </w:r>
      <w:proofErr w:type="spellStart"/>
      <w:r w:rsidRPr="00E02429">
        <w:rPr>
          <w:rFonts w:asciiTheme="majorBidi" w:eastAsia="Calibri" w:hAnsiTheme="majorBidi" w:cstheme="majorBidi"/>
          <w:b/>
          <w:bCs/>
          <w:sz w:val="28"/>
          <w:szCs w:val="28"/>
        </w:rPr>
        <w:t>Iqbal</w:t>
      </w:r>
      <w:proofErr w:type="spellEnd"/>
      <w:r w:rsidRPr="00E02429">
        <w:rPr>
          <w:rFonts w:asciiTheme="majorBidi" w:eastAsia="Calibri" w:hAnsiTheme="majorBidi" w:cstheme="majorBidi"/>
          <w:b/>
          <w:bCs/>
          <w:sz w:val="28"/>
          <w:szCs w:val="28"/>
        </w:rPr>
        <w:t>, M.Z. (2006):</w:t>
      </w:r>
    </w:p>
    <w:p w:rsidR="00CE3189" w:rsidRPr="00E02429" w:rsidRDefault="00CE3189" w:rsidP="00CE3189">
      <w:pPr>
        <w:bidi w:val="0"/>
        <w:spacing w:after="0"/>
        <w:jc w:val="both"/>
        <w:rPr>
          <w:rFonts w:asciiTheme="majorBidi" w:eastAsia="Calibri" w:hAnsiTheme="majorBidi" w:cstheme="majorBidi"/>
          <w:sz w:val="28"/>
          <w:szCs w:val="28"/>
        </w:rPr>
      </w:pPr>
      <w:r w:rsidRPr="00E02429">
        <w:rPr>
          <w:rFonts w:asciiTheme="majorBidi" w:eastAsia="Calibri" w:hAnsiTheme="majorBidi" w:cstheme="majorBidi"/>
          <w:sz w:val="28"/>
          <w:szCs w:val="28"/>
        </w:rPr>
        <w:t xml:space="preserve"> </w:t>
      </w:r>
      <w:proofErr w:type="gramStart"/>
      <w:r w:rsidRPr="00E02429">
        <w:rPr>
          <w:rFonts w:asciiTheme="majorBidi" w:eastAsia="Calibri" w:hAnsiTheme="majorBidi" w:cstheme="majorBidi"/>
          <w:sz w:val="28"/>
          <w:szCs w:val="28"/>
        </w:rPr>
        <w:t>Non occupational lead exposure and hypertension in Pakistani adults.</w:t>
      </w:r>
      <w:proofErr w:type="gramEnd"/>
      <w:r w:rsidRPr="00E02429">
        <w:rPr>
          <w:rFonts w:asciiTheme="majorBidi" w:eastAsia="Calibri" w:hAnsiTheme="majorBidi" w:cstheme="majorBidi"/>
          <w:sz w:val="28"/>
          <w:szCs w:val="28"/>
        </w:rPr>
        <w:t xml:space="preserve"> J </w:t>
      </w:r>
      <w:proofErr w:type="spellStart"/>
      <w:proofErr w:type="gramStart"/>
      <w:r w:rsidRPr="00E02429">
        <w:rPr>
          <w:rFonts w:asciiTheme="majorBidi" w:eastAsia="Calibri" w:hAnsiTheme="majorBidi" w:cstheme="majorBidi"/>
          <w:sz w:val="28"/>
          <w:szCs w:val="28"/>
        </w:rPr>
        <w:t>ZhepangUniv.Sci.B</w:t>
      </w:r>
      <w:proofErr w:type="spellEnd"/>
      <w:r w:rsidRPr="00E02429">
        <w:rPr>
          <w:rFonts w:asciiTheme="majorBidi" w:eastAsia="Calibri" w:hAnsiTheme="majorBidi" w:cstheme="majorBidi"/>
          <w:sz w:val="28"/>
          <w:szCs w:val="28"/>
        </w:rPr>
        <w:t>.,</w:t>
      </w:r>
      <w:proofErr w:type="gramEnd"/>
      <w:r w:rsidRPr="00E02429">
        <w:rPr>
          <w:rFonts w:asciiTheme="majorBidi" w:eastAsia="Calibri" w:hAnsiTheme="majorBidi" w:cstheme="majorBidi"/>
          <w:sz w:val="28"/>
          <w:szCs w:val="28"/>
        </w:rPr>
        <w:t xml:space="preserve"> 9: 732-737.</w:t>
      </w:r>
    </w:p>
    <w:p w:rsidR="008B326A" w:rsidRPr="00E02429" w:rsidRDefault="008B326A" w:rsidP="00CE3189">
      <w:pPr>
        <w:autoSpaceDE w:val="0"/>
        <w:autoSpaceDN w:val="0"/>
        <w:bidi w:val="0"/>
        <w:adjustRightInd w:val="0"/>
        <w:spacing w:after="0" w:line="240" w:lineRule="auto"/>
        <w:jc w:val="both"/>
        <w:rPr>
          <w:rFonts w:asciiTheme="majorBidi" w:eastAsia="Calibri" w:hAnsiTheme="majorBidi" w:cstheme="majorBidi"/>
          <w:sz w:val="28"/>
          <w:szCs w:val="28"/>
        </w:rPr>
      </w:pPr>
    </w:p>
    <w:p w:rsidR="00CE3189" w:rsidRPr="00E02429" w:rsidRDefault="00CE3189" w:rsidP="008B326A">
      <w:pPr>
        <w:autoSpaceDE w:val="0"/>
        <w:autoSpaceDN w:val="0"/>
        <w:bidi w:val="0"/>
        <w:adjustRightInd w:val="0"/>
        <w:spacing w:after="0" w:line="240" w:lineRule="auto"/>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Rana</w:t>
      </w:r>
      <w:proofErr w:type="spellEnd"/>
      <w:r w:rsidRPr="00E02429">
        <w:rPr>
          <w:rFonts w:asciiTheme="majorBidi" w:eastAsia="Calibri" w:hAnsiTheme="majorBidi" w:cstheme="majorBidi"/>
          <w:b/>
          <w:bCs/>
          <w:sz w:val="28"/>
          <w:szCs w:val="28"/>
        </w:rPr>
        <w:t>, S.V. (2008)</w:t>
      </w:r>
      <w:r w:rsidR="008B326A" w:rsidRPr="00E02429">
        <w:rPr>
          <w:rFonts w:asciiTheme="majorBidi" w:eastAsia="Calibri" w:hAnsiTheme="majorBidi" w:cstheme="majorBidi"/>
          <w:sz w:val="28"/>
          <w:szCs w:val="28"/>
        </w:rPr>
        <w:t xml:space="preserve">: </w:t>
      </w:r>
      <w:r w:rsidRPr="00E02429">
        <w:rPr>
          <w:rFonts w:asciiTheme="majorBidi" w:eastAsia="Calibri" w:hAnsiTheme="majorBidi" w:cstheme="majorBidi"/>
          <w:sz w:val="28"/>
          <w:szCs w:val="28"/>
        </w:rPr>
        <w:t>Metals and apoptosis: Recent developments. J Trace Elem Med Biol., 22(4):262–284.</w:t>
      </w:r>
    </w:p>
    <w:p w:rsidR="00CE3189" w:rsidRPr="00E02429" w:rsidRDefault="00CE3189" w:rsidP="00CE3189">
      <w:pPr>
        <w:bidi w:val="0"/>
        <w:spacing w:after="0"/>
        <w:jc w:val="both"/>
        <w:rPr>
          <w:rFonts w:asciiTheme="majorBidi" w:eastAsia="Calibri" w:hAnsiTheme="majorBidi" w:cstheme="majorBidi"/>
          <w:sz w:val="28"/>
          <w:szCs w:val="28"/>
        </w:rPr>
      </w:pPr>
    </w:p>
    <w:p w:rsidR="00CE3189" w:rsidRPr="00E02429" w:rsidRDefault="00CE3189" w:rsidP="00E0340A">
      <w:pPr>
        <w:bidi w:val="0"/>
        <w:spacing w:before="100" w:beforeAutospacing="1" w:after="100" w:afterAutospacing="1" w:line="240" w:lineRule="auto"/>
        <w:jc w:val="both"/>
        <w:outlineLvl w:val="0"/>
        <w:rPr>
          <w:rFonts w:asciiTheme="majorBidi" w:eastAsia="Calibri" w:hAnsiTheme="majorBidi" w:cstheme="majorBidi"/>
          <w:b/>
          <w:bCs/>
          <w:kern w:val="36"/>
          <w:sz w:val="48"/>
          <w:szCs w:val="48"/>
        </w:rPr>
      </w:pPr>
      <w:proofErr w:type="spellStart"/>
      <w:r w:rsidRPr="00E02429">
        <w:rPr>
          <w:rFonts w:asciiTheme="majorBidi" w:eastAsia="Calibri" w:hAnsiTheme="majorBidi" w:cstheme="majorBidi"/>
          <w:b/>
          <w:bCs/>
          <w:kern w:val="36"/>
          <w:sz w:val="28"/>
          <w:szCs w:val="28"/>
        </w:rPr>
        <w:t>Riojas</w:t>
      </w:r>
      <w:proofErr w:type="spellEnd"/>
      <w:r w:rsidRPr="00E02429">
        <w:rPr>
          <w:rFonts w:asciiTheme="majorBidi" w:eastAsia="Calibri" w:hAnsiTheme="majorBidi" w:cstheme="majorBidi"/>
          <w:b/>
          <w:bCs/>
          <w:kern w:val="36"/>
          <w:sz w:val="28"/>
          <w:szCs w:val="28"/>
        </w:rPr>
        <w:t>-Rodriguez, H; Solis-</w:t>
      </w:r>
      <w:proofErr w:type="spellStart"/>
      <w:r w:rsidRPr="00E02429">
        <w:rPr>
          <w:rFonts w:asciiTheme="majorBidi" w:eastAsia="Calibri" w:hAnsiTheme="majorBidi" w:cstheme="majorBidi"/>
          <w:b/>
          <w:bCs/>
          <w:kern w:val="36"/>
          <w:sz w:val="28"/>
          <w:szCs w:val="28"/>
        </w:rPr>
        <w:t>Viva</w:t>
      </w:r>
      <w:r w:rsidR="00E0340A" w:rsidRPr="00E02429">
        <w:rPr>
          <w:rFonts w:asciiTheme="majorBidi" w:eastAsia="Calibri" w:hAnsiTheme="majorBidi" w:cstheme="majorBidi"/>
          <w:b/>
          <w:bCs/>
          <w:kern w:val="36"/>
          <w:sz w:val="28"/>
          <w:szCs w:val="28"/>
        </w:rPr>
        <w:t>nco</w:t>
      </w:r>
      <w:proofErr w:type="spellEnd"/>
      <w:r w:rsidR="00E0340A" w:rsidRPr="00E02429">
        <w:rPr>
          <w:rFonts w:asciiTheme="majorBidi" w:eastAsia="Calibri" w:hAnsiTheme="majorBidi" w:cstheme="majorBidi"/>
          <w:b/>
          <w:bCs/>
          <w:kern w:val="36"/>
          <w:sz w:val="28"/>
          <w:szCs w:val="28"/>
        </w:rPr>
        <w:t xml:space="preserve">, R; </w:t>
      </w:r>
      <w:proofErr w:type="spellStart"/>
      <w:r w:rsidR="00E0340A" w:rsidRPr="00E02429">
        <w:rPr>
          <w:rFonts w:asciiTheme="majorBidi" w:eastAsia="Calibri" w:hAnsiTheme="majorBidi" w:cstheme="majorBidi"/>
          <w:b/>
          <w:bCs/>
          <w:kern w:val="36"/>
          <w:sz w:val="28"/>
          <w:szCs w:val="28"/>
        </w:rPr>
        <w:t>Schilmann</w:t>
      </w:r>
      <w:proofErr w:type="spellEnd"/>
      <w:r w:rsidR="00E0340A" w:rsidRPr="00E02429">
        <w:rPr>
          <w:rFonts w:asciiTheme="majorBidi" w:eastAsia="Calibri" w:hAnsiTheme="majorBidi" w:cstheme="majorBidi"/>
          <w:b/>
          <w:bCs/>
          <w:kern w:val="36"/>
          <w:sz w:val="28"/>
          <w:szCs w:val="28"/>
        </w:rPr>
        <w:t>, A; Montes, S.</w:t>
      </w:r>
      <w:r w:rsidRPr="00E02429">
        <w:rPr>
          <w:rFonts w:asciiTheme="majorBidi" w:eastAsia="Calibri" w:hAnsiTheme="majorBidi" w:cstheme="majorBidi"/>
          <w:b/>
          <w:bCs/>
          <w:kern w:val="36"/>
          <w:sz w:val="28"/>
          <w:szCs w:val="28"/>
        </w:rPr>
        <w:t xml:space="preserve"> </w:t>
      </w:r>
      <w:r w:rsidR="00E0340A" w:rsidRPr="00E02429">
        <w:rPr>
          <w:rFonts w:asciiTheme="majorBidi" w:eastAsia="Calibri" w:hAnsiTheme="majorBidi" w:cstheme="majorBidi"/>
          <w:b/>
          <w:bCs/>
          <w:kern w:val="36"/>
          <w:sz w:val="28"/>
          <w:szCs w:val="28"/>
        </w:rPr>
        <w:t>et al. (</w:t>
      </w:r>
      <w:r w:rsidRPr="00E02429">
        <w:rPr>
          <w:rFonts w:asciiTheme="majorBidi" w:eastAsia="Calibri" w:hAnsiTheme="majorBidi" w:cstheme="majorBidi"/>
          <w:b/>
          <w:bCs/>
          <w:kern w:val="36"/>
          <w:sz w:val="28"/>
          <w:szCs w:val="28"/>
        </w:rPr>
        <w:t>2010)</w:t>
      </w:r>
      <w:proofErr w:type="gramStart"/>
      <w:r w:rsidRPr="00E02429">
        <w:rPr>
          <w:rFonts w:asciiTheme="majorBidi" w:eastAsia="Calibri" w:hAnsiTheme="majorBidi" w:cstheme="majorBidi"/>
          <w:b/>
          <w:bCs/>
          <w:kern w:val="36"/>
          <w:sz w:val="28"/>
          <w:szCs w:val="28"/>
        </w:rPr>
        <w:t>:</w:t>
      </w:r>
      <w:r w:rsidRPr="00E02429">
        <w:rPr>
          <w:rFonts w:asciiTheme="majorBidi" w:eastAsia="Calibri" w:hAnsiTheme="majorBidi" w:cstheme="majorBidi"/>
          <w:sz w:val="28"/>
          <w:szCs w:val="28"/>
        </w:rPr>
        <w:t>Intellectual</w:t>
      </w:r>
      <w:proofErr w:type="gramEnd"/>
      <w:r w:rsidRPr="00E02429">
        <w:rPr>
          <w:rFonts w:asciiTheme="majorBidi" w:eastAsia="Calibri" w:hAnsiTheme="majorBidi" w:cstheme="majorBidi"/>
          <w:sz w:val="28"/>
          <w:szCs w:val="28"/>
        </w:rPr>
        <w:t xml:space="preserve"> function in Mexican children living in a mining area and environmentally exposed to manganese. Environ Health </w:t>
      </w:r>
      <w:proofErr w:type="spellStart"/>
      <w:r w:rsidRPr="00E02429">
        <w:rPr>
          <w:rFonts w:asciiTheme="majorBidi" w:eastAsia="Calibri" w:hAnsiTheme="majorBidi" w:cstheme="majorBidi"/>
          <w:sz w:val="28"/>
          <w:szCs w:val="28"/>
        </w:rPr>
        <w:t>Perspect</w:t>
      </w:r>
      <w:proofErr w:type="spellEnd"/>
      <w:r w:rsidRPr="00E02429">
        <w:rPr>
          <w:rFonts w:asciiTheme="majorBidi" w:eastAsia="Calibri" w:hAnsiTheme="majorBidi" w:cstheme="majorBidi"/>
          <w:sz w:val="28"/>
          <w:szCs w:val="28"/>
        </w:rPr>
        <w:t>, 118(10):1465-1470.</w:t>
      </w:r>
    </w:p>
    <w:p w:rsidR="00CE3189" w:rsidRPr="00E02429" w:rsidRDefault="00CE3189" w:rsidP="00CE3189">
      <w:pPr>
        <w:shd w:val="clear" w:color="auto" w:fill="FFFFFF"/>
        <w:bidi w:val="0"/>
        <w:spacing w:after="0" w:line="193" w:lineRule="atLeast"/>
        <w:jc w:val="both"/>
        <w:outlineLvl w:val="2"/>
        <w:rPr>
          <w:rFonts w:asciiTheme="majorBidi" w:eastAsia="Calibri" w:hAnsiTheme="majorBidi" w:cstheme="majorBidi"/>
        </w:rPr>
      </w:pPr>
      <w:r w:rsidRPr="00E02429">
        <w:rPr>
          <w:rFonts w:asciiTheme="majorBidi" w:eastAsia="Calibri" w:hAnsiTheme="majorBidi" w:cstheme="majorBidi"/>
          <w:b/>
          <w:bCs/>
          <w:sz w:val="28"/>
          <w:szCs w:val="28"/>
          <w:shd w:val="clear" w:color="auto" w:fill="FFFFFF"/>
        </w:rPr>
        <w:t xml:space="preserve">Robertson, M; Evans, K; Robinson, </w:t>
      </w:r>
      <w:proofErr w:type="gramStart"/>
      <w:r w:rsidRPr="00E02429">
        <w:rPr>
          <w:rFonts w:asciiTheme="majorBidi" w:eastAsia="Calibri" w:hAnsiTheme="majorBidi" w:cstheme="majorBidi"/>
          <w:b/>
          <w:bCs/>
          <w:sz w:val="28"/>
          <w:szCs w:val="28"/>
          <w:shd w:val="clear" w:color="auto" w:fill="FFFFFF"/>
        </w:rPr>
        <w:t>A</w:t>
      </w:r>
      <w:proofErr w:type="gramEnd"/>
      <w:r w:rsidRPr="00E02429">
        <w:rPr>
          <w:rFonts w:asciiTheme="majorBidi" w:eastAsia="Calibri" w:hAnsiTheme="majorBidi" w:cstheme="majorBidi"/>
          <w:b/>
          <w:bCs/>
          <w:sz w:val="28"/>
          <w:szCs w:val="28"/>
          <w:shd w:val="clear" w:color="auto" w:fill="FFFFFF"/>
        </w:rPr>
        <w:t xml:space="preserve">; Trimble, M. and </w:t>
      </w:r>
      <w:proofErr w:type="spellStart"/>
      <w:r w:rsidRPr="00E02429">
        <w:rPr>
          <w:rFonts w:asciiTheme="majorBidi" w:eastAsia="Calibri" w:hAnsiTheme="majorBidi" w:cstheme="majorBidi"/>
          <w:b/>
          <w:bCs/>
          <w:sz w:val="28"/>
          <w:szCs w:val="28"/>
          <w:shd w:val="clear" w:color="auto" w:fill="FFFFFF"/>
        </w:rPr>
        <w:t>Lascelles</w:t>
      </w:r>
      <w:proofErr w:type="spellEnd"/>
      <w:r w:rsidRPr="00E02429">
        <w:rPr>
          <w:rFonts w:asciiTheme="majorBidi" w:eastAsia="Calibri" w:hAnsiTheme="majorBidi" w:cstheme="majorBidi"/>
          <w:b/>
          <w:bCs/>
          <w:sz w:val="28"/>
          <w:szCs w:val="28"/>
          <w:shd w:val="clear" w:color="auto" w:fill="FFFFFF"/>
        </w:rPr>
        <w:t>, P. (1987)</w:t>
      </w:r>
      <w:r w:rsidRPr="00E02429">
        <w:rPr>
          <w:rFonts w:asciiTheme="majorBidi" w:eastAsia="Calibri" w:hAnsiTheme="majorBidi" w:cstheme="majorBidi"/>
        </w:rPr>
        <w:t xml:space="preserve">: </w:t>
      </w:r>
      <w:r w:rsidRPr="00E02429">
        <w:rPr>
          <w:rFonts w:asciiTheme="majorBidi" w:eastAsia="Calibri" w:hAnsiTheme="majorBidi" w:cstheme="majorBidi"/>
          <w:sz w:val="28"/>
          <w:szCs w:val="28"/>
          <w:shd w:val="clear" w:color="auto" w:fill="FFFFFF"/>
        </w:rPr>
        <w:t xml:space="preserve">Abnormalities of Copper in </w:t>
      </w:r>
      <w:proofErr w:type="spellStart"/>
      <w:r w:rsidRPr="00E02429">
        <w:rPr>
          <w:rFonts w:asciiTheme="majorBidi" w:eastAsia="Calibri" w:hAnsiTheme="majorBidi" w:cstheme="majorBidi"/>
          <w:sz w:val="28"/>
          <w:szCs w:val="28"/>
          <w:shd w:val="clear" w:color="auto" w:fill="FFFFFF"/>
        </w:rPr>
        <w:t>gilles</w:t>
      </w:r>
      <w:proofErr w:type="spellEnd"/>
      <w:r w:rsidRPr="00E02429">
        <w:rPr>
          <w:rFonts w:asciiTheme="majorBidi" w:eastAsia="Calibri" w:hAnsiTheme="majorBidi" w:cstheme="majorBidi"/>
          <w:sz w:val="28"/>
          <w:szCs w:val="28"/>
          <w:shd w:val="clear" w:color="auto" w:fill="FFFFFF"/>
        </w:rPr>
        <w:t xml:space="preserve"> de la </w:t>
      </w:r>
      <w:proofErr w:type="spellStart"/>
      <w:r w:rsidRPr="00E02429">
        <w:rPr>
          <w:rFonts w:asciiTheme="majorBidi" w:eastAsia="Calibri" w:hAnsiTheme="majorBidi" w:cstheme="majorBidi"/>
          <w:sz w:val="28"/>
          <w:szCs w:val="28"/>
          <w:shd w:val="clear" w:color="auto" w:fill="FFFFFF"/>
        </w:rPr>
        <w:t>tourette</w:t>
      </w:r>
      <w:proofErr w:type="spellEnd"/>
      <w:r w:rsidRPr="00E02429">
        <w:rPr>
          <w:rFonts w:asciiTheme="majorBidi" w:eastAsia="Calibri" w:hAnsiTheme="majorBidi" w:cstheme="majorBidi"/>
          <w:sz w:val="28"/>
          <w:szCs w:val="28"/>
          <w:shd w:val="clear" w:color="auto" w:fill="FFFFFF"/>
        </w:rPr>
        <w:t xml:space="preserve"> syndrome. Biological Psychiatry, 22 (8):  968-978</w:t>
      </w:r>
      <w:r w:rsidRPr="00E02429">
        <w:rPr>
          <w:rFonts w:asciiTheme="majorBidi" w:eastAsia="Calibri" w:hAnsiTheme="majorBidi" w:cstheme="majorBidi"/>
          <w:sz w:val="28"/>
          <w:szCs w:val="28"/>
        </w:rPr>
        <w:t>.</w:t>
      </w:r>
    </w:p>
    <w:p w:rsidR="00CE3189" w:rsidRPr="00E02429" w:rsidRDefault="00CE3189" w:rsidP="00CE3189">
      <w:pPr>
        <w:bidi w:val="0"/>
        <w:spacing w:before="100" w:beforeAutospacing="1" w:after="100" w:afterAutospacing="1" w:line="240" w:lineRule="auto"/>
        <w:jc w:val="both"/>
        <w:outlineLvl w:val="0"/>
        <w:rPr>
          <w:rFonts w:asciiTheme="majorBidi" w:eastAsia="Calibri" w:hAnsiTheme="majorBidi" w:cstheme="majorBidi"/>
          <w:kern w:val="36"/>
          <w:sz w:val="28"/>
          <w:szCs w:val="28"/>
        </w:rPr>
      </w:pPr>
      <w:r w:rsidRPr="00E02429">
        <w:rPr>
          <w:rFonts w:asciiTheme="majorBidi" w:eastAsia="Calibri" w:hAnsiTheme="majorBidi" w:cstheme="majorBidi"/>
          <w:b/>
          <w:bCs/>
          <w:sz w:val="28"/>
          <w:szCs w:val="28"/>
        </w:rPr>
        <w:t xml:space="preserve">Russo, A. J. </w:t>
      </w:r>
      <w:proofErr w:type="gramStart"/>
      <w:r w:rsidRPr="00E02429">
        <w:rPr>
          <w:rFonts w:asciiTheme="majorBidi" w:eastAsia="Calibri" w:hAnsiTheme="majorBidi" w:cstheme="majorBidi"/>
          <w:b/>
          <w:bCs/>
          <w:sz w:val="28"/>
          <w:szCs w:val="28"/>
        </w:rPr>
        <w:t>( 2011</w:t>
      </w:r>
      <w:proofErr w:type="gramEnd"/>
      <w:r w:rsidRPr="00E02429">
        <w:rPr>
          <w:rFonts w:asciiTheme="majorBidi" w:eastAsia="Calibri" w:hAnsiTheme="majorBidi" w:cstheme="majorBidi"/>
          <w:b/>
          <w:bCs/>
          <w:sz w:val="28"/>
          <w:szCs w:val="28"/>
        </w:rPr>
        <w:t>):</w:t>
      </w:r>
      <w:r w:rsidRPr="00E02429">
        <w:rPr>
          <w:rFonts w:asciiTheme="majorBidi" w:eastAsia="Calibri" w:hAnsiTheme="majorBidi" w:cstheme="majorBidi"/>
          <w:kern w:val="36"/>
          <w:sz w:val="28"/>
          <w:szCs w:val="28"/>
        </w:rPr>
        <w:t>Increased Copper in individuals with autism  normalizes post Zinc therapy more efficiently in individuals with concurrent GI Disease. Nutrition and Metabolic Insights, 4:49–54.</w:t>
      </w:r>
    </w:p>
    <w:p w:rsidR="00CE3189" w:rsidRPr="00E02429" w:rsidRDefault="00CE3189" w:rsidP="00CE3189">
      <w:pPr>
        <w:bidi w:val="0"/>
        <w:spacing w:before="100" w:beforeAutospacing="1" w:after="100" w:afterAutospacing="1" w:line="240" w:lineRule="auto"/>
        <w:jc w:val="both"/>
        <w:rPr>
          <w:rFonts w:asciiTheme="majorBidi" w:eastAsia="Calibri" w:hAnsiTheme="majorBidi" w:cstheme="majorBidi"/>
          <w:kern w:val="36"/>
          <w:sz w:val="28"/>
          <w:szCs w:val="28"/>
        </w:rPr>
      </w:pPr>
      <w:r w:rsidRPr="00E02429">
        <w:rPr>
          <w:rFonts w:asciiTheme="majorBidi" w:eastAsia="Calibri" w:hAnsiTheme="majorBidi" w:cstheme="majorBidi"/>
          <w:b/>
          <w:bCs/>
          <w:sz w:val="28"/>
          <w:szCs w:val="28"/>
        </w:rPr>
        <w:t>Russo, A. J.</w:t>
      </w:r>
      <w:r w:rsidRPr="00E02429">
        <w:rPr>
          <w:rFonts w:asciiTheme="majorBidi" w:eastAsia="Calibri" w:hAnsiTheme="majorBidi" w:cstheme="majorBidi"/>
          <w:kern w:val="36"/>
          <w:sz w:val="28"/>
          <w:szCs w:val="28"/>
        </w:rPr>
        <w:t xml:space="preserve"> </w:t>
      </w:r>
      <w:r w:rsidRPr="00E02429">
        <w:rPr>
          <w:rFonts w:asciiTheme="majorBidi" w:eastAsia="Calibri" w:hAnsiTheme="majorBidi" w:cstheme="majorBidi"/>
          <w:b/>
          <w:bCs/>
          <w:kern w:val="36"/>
          <w:sz w:val="28"/>
          <w:szCs w:val="28"/>
        </w:rPr>
        <w:t xml:space="preserve">and </w:t>
      </w:r>
      <w:proofErr w:type="spellStart"/>
      <w:r w:rsidRPr="00E02429">
        <w:rPr>
          <w:rFonts w:asciiTheme="majorBidi" w:eastAsia="Calibri" w:hAnsiTheme="majorBidi" w:cstheme="majorBidi"/>
          <w:b/>
          <w:bCs/>
          <w:kern w:val="36"/>
          <w:sz w:val="28"/>
          <w:szCs w:val="28"/>
        </w:rPr>
        <w:t>Devit</w:t>
      </w:r>
      <w:proofErr w:type="spellEnd"/>
      <w:r w:rsidRPr="00E02429">
        <w:rPr>
          <w:rFonts w:asciiTheme="majorBidi" w:eastAsia="Calibri" w:hAnsiTheme="majorBidi" w:cstheme="majorBidi"/>
          <w:b/>
          <w:bCs/>
          <w:kern w:val="36"/>
          <w:sz w:val="28"/>
          <w:szCs w:val="28"/>
        </w:rPr>
        <w:t xml:space="preserve">, O. R. </w:t>
      </w:r>
      <w:proofErr w:type="gramStart"/>
      <w:r w:rsidRPr="00E02429">
        <w:rPr>
          <w:rFonts w:asciiTheme="majorBidi" w:eastAsia="Calibri" w:hAnsiTheme="majorBidi" w:cstheme="majorBidi"/>
          <w:b/>
          <w:bCs/>
          <w:kern w:val="36"/>
          <w:sz w:val="28"/>
          <w:szCs w:val="28"/>
        </w:rPr>
        <w:t>( 2011</w:t>
      </w:r>
      <w:proofErr w:type="gramEnd"/>
      <w:r w:rsidRPr="00E02429">
        <w:rPr>
          <w:rFonts w:asciiTheme="majorBidi" w:eastAsia="Calibri" w:hAnsiTheme="majorBidi" w:cstheme="majorBidi"/>
          <w:b/>
          <w:bCs/>
          <w:kern w:val="36"/>
          <w:sz w:val="28"/>
          <w:szCs w:val="28"/>
        </w:rPr>
        <w:t>):</w:t>
      </w:r>
      <w:r w:rsidRPr="00E02429">
        <w:rPr>
          <w:rFonts w:asciiTheme="majorBidi" w:eastAsia="Calibri" w:hAnsiTheme="majorBidi" w:cstheme="majorBidi"/>
          <w:kern w:val="36"/>
          <w:sz w:val="28"/>
          <w:szCs w:val="28"/>
        </w:rPr>
        <w:t xml:space="preserve">Analysis of Copper and Zinc plasma concentration and the efficacy of Zinc therapy in individuals with </w:t>
      </w:r>
      <w:proofErr w:type="spellStart"/>
      <w:r w:rsidRPr="00E02429">
        <w:rPr>
          <w:rFonts w:asciiTheme="majorBidi" w:eastAsia="Calibri" w:hAnsiTheme="majorBidi" w:cstheme="majorBidi"/>
          <w:kern w:val="36"/>
          <w:sz w:val="28"/>
          <w:szCs w:val="28"/>
        </w:rPr>
        <w:t>Asperger's</w:t>
      </w:r>
      <w:proofErr w:type="spellEnd"/>
      <w:r w:rsidRPr="00E02429">
        <w:rPr>
          <w:rFonts w:asciiTheme="majorBidi" w:eastAsia="Calibri" w:hAnsiTheme="majorBidi" w:cstheme="majorBidi"/>
          <w:kern w:val="36"/>
          <w:sz w:val="28"/>
          <w:szCs w:val="28"/>
        </w:rPr>
        <w:t xml:space="preserve"> Syndrome, Pervasive Developmental Disorder Not Otherwise Specified (PDD-NOS) and Autism. Biomarker Insights, 6: 127-133.</w:t>
      </w:r>
    </w:p>
    <w:p w:rsidR="00CE3189" w:rsidRPr="00E02429" w:rsidRDefault="00CE3189" w:rsidP="002D6F5C">
      <w:pPr>
        <w:bidi w:val="0"/>
        <w:spacing w:after="0"/>
        <w:jc w:val="both"/>
        <w:rPr>
          <w:rFonts w:asciiTheme="majorBidi" w:eastAsia="Calibri" w:hAnsiTheme="majorBidi" w:cstheme="majorBidi"/>
          <w:sz w:val="24"/>
          <w:szCs w:val="24"/>
          <w:u w:val="single"/>
        </w:rPr>
      </w:pPr>
      <w:r w:rsidRPr="00E02429">
        <w:rPr>
          <w:rFonts w:asciiTheme="majorBidi" w:eastAsia="Calibri" w:hAnsiTheme="majorBidi" w:cstheme="majorBidi"/>
          <w:b/>
          <w:bCs/>
          <w:sz w:val="28"/>
          <w:szCs w:val="28"/>
        </w:rPr>
        <w:t xml:space="preserve">Russo, A. J; </w:t>
      </w:r>
      <w:proofErr w:type="spellStart"/>
      <w:r w:rsidRPr="00E02429">
        <w:rPr>
          <w:rFonts w:asciiTheme="majorBidi" w:eastAsia="Calibri" w:hAnsiTheme="majorBidi" w:cstheme="majorBidi"/>
          <w:b/>
          <w:bCs/>
          <w:sz w:val="28"/>
          <w:szCs w:val="28"/>
        </w:rPr>
        <w:t>Bazin</w:t>
      </w:r>
      <w:proofErr w:type="spellEnd"/>
      <w:r w:rsidRPr="00E02429">
        <w:rPr>
          <w:rFonts w:asciiTheme="majorBidi" w:eastAsia="Calibri" w:hAnsiTheme="majorBidi" w:cstheme="majorBidi"/>
          <w:b/>
          <w:bCs/>
          <w:sz w:val="28"/>
          <w:szCs w:val="28"/>
        </w:rPr>
        <w:t xml:space="preserve">, A.P; </w:t>
      </w:r>
      <w:proofErr w:type="spellStart"/>
      <w:r w:rsidRPr="00E02429">
        <w:rPr>
          <w:rFonts w:asciiTheme="majorBidi" w:eastAsia="Calibri" w:hAnsiTheme="majorBidi" w:cstheme="majorBidi"/>
          <w:b/>
          <w:bCs/>
          <w:sz w:val="28"/>
          <w:szCs w:val="28"/>
        </w:rPr>
        <w:t>Bigega</w:t>
      </w:r>
      <w:proofErr w:type="spellEnd"/>
      <w:r w:rsidRPr="00E02429">
        <w:rPr>
          <w:rFonts w:asciiTheme="majorBidi" w:eastAsia="Calibri" w:hAnsiTheme="majorBidi" w:cstheme="majorBidi"/>
          <w:b/>
          <w:bCs/>
          <w:sz w:val="28"/>
          <w:szCs w:val="28"/>
        </w:rPr>
        <w:t>, R; Carlson, R.S; Cole, M.G</w:t>
      </w:r>
      <w:r w:rsidR="002D6F5C" w:rsidRPr="00E02429">
        <w:rPr>
          <w:rFonts w:asciiTheme="majorBidi" w:eastAsia="Calibri" w:hAnsiTheme="majorBidi" w:cstheme="majorBidi"/>
          <w:b/>
          <w:bCs/>
          <w:sz w:val="28"/>
          <w:szCs w:val="28"/>
        </w:rPr>
        <w:t>.</w:t>
      </w:r>
      <w:r w:rsidRPr="00E02429">
        <w:rPr>
          <w:rFonts w:asciiTheme="majorBidi" w:eastAsia="Calibri" w:hAnsiTheme="majorBidi" w:cstheme="majorBidi"/>
          <w:b/>
          <w:bCs/>
          <w:sz w:val="28"/>
          <w:szCs w:val="28"/>
        </w:rPr>
        <w:t xml:space="preserve"> </w:t>
      </w:r>
      <w:r w:rsidR="002D6F5C" w:rsidRPr="00E02429">
        <w:rPr>
          <w:rFonts w:asciiTheme="majorBidi" w:eastAsia="Calibri" w:hAnsiTheme="majorBidi" w:cstheme="majorBidi"/>
          <w:b/>
          <w:bCs/>
          <w:sz w:val="28"/>
          <w:szCs w:val="28"/>
        </w:rPr>
        <w:t>et al.</w:t>
      </w:r>
      <w:r w:rsidRPr="00E02429">
        <w:rPr>
          <w:rFonts w:asciiTheme="majorBidi" w:eastAsia="Calibri" w:hAnsiTheme="majorBidi" w:cstheme="majorBidi"/>
          <w:b/>
          <w:bCs/>
          <w:sz w:val="28"/>
          <w:szCs w:val="28"/>
        </w:rPr>
        <w:t xml:space="preserve"> (2012): </w:t>
      </w:r>
      <w:r w:rsidRPr="00E02429">
        <w:rPr>
          <w:rFonts w:asciiTheme="majorBidi" w:eastAsia="Calibri" w:hAnsiTheme="majorBidi" w:cstheme="majorBidi"/>
          <w:sz w:val="28"/>
          <w:szCs w:val="28"/>
        </w:rPr>
        <w:t xml:space="preserve">Plasma copper and zinc concentration in individuals with autism correlate with selected symptom severity. Nutrition and Metabolic Insights, 541–547. </w:t>
      </w:r>
    </w:p>
    <w:p w:rsidR="00CE3189" w:rsidRPr="00E02429" w:rsidRDefault="00CE3189" w:rsidP="008B326A">
      <w:pPr>
        <w:bidi w:val="0"/>
        <w:spacing w:before="100" w:beforeAutospacing="1" w:after="100" w:afterAutospacing="1" w:line="240" w:lineRule="auto"/>
        <w:jc w:val="both"/>
        <w:rPr>
          <w:rFonts w:asciiTheme="majorBidi" w:eastAsia="Calibri" w:hAnsiTheme="majorBidi" w:cstheme="majorBidi"/>
          <w:kern w:val="36"/>
          <w:sz w:val="28"/>
          <w:szCs w:val="28"/>
        </w:rPr>
      </w:pPr>
      <w:proofErr w:type="spellStart"/>
      <w:r w:rsidRPr="00E02429">
        <w:rPr>
          <w:rFonts w:asciiTheme="majorBidi" w:eastAsia="Calibri" w:hAnsiTheme="majorBidi" w:cstheme="majorBidi"/>
          <w:b/>
          <w:bCs/>
          <w:sz w:val="28"/>
          <w:szCs w:val="28"/>
        </w:rPr>
        <w:lastRenderedPageBreak/>
        <w:t>Samia</w:t>
      </w:r>
      <w:proofErr w:type="spellEnd"/>
      <w:r w:rsidRPr="00E02429">
        <w:rPr>
          <w:rFonts w:asciiTheme="majorBidi" w:eastAsia="Calibri" w:hAnsiTheme="majorBidi" w:cstheme="majorBidi"/>
          <w:b/>
          <w:bCs/>
          <w:sz w:val="28"/>
          <w:szCs w:val="28"/>
        </w:rPr>
        <w:t xml:space="preserve">, A. B; </w:t>
      </w:r>
      <w:proofErr w:type="spellStart"/>
      <w:r w:rsidRPr="00E02429">
        <w:rPr>
          <w:rFonts w:asciiTheme="majorBidi" w:eastAsia="Calibri" w:hAnsiTheme="majorBidi" w:cstheme="majorBidi"/>
          <w:b/>
          <w:bCs/>
          <w:sz w:val="28"/>
          <w:szCs w:val="28"/>
        </w:rPr>
        <w:t>Azza</w:t>
      </w:r>
      <w:proofErr w:type="spellEnd"/>
      <w:r w:rsidRPr="00E02429">
        <w:rPr>
          <w:rFonts w:asciiTheme="majorBidi" w:eastAsia="Calibri" w:hAnsiTheme="majorBidi" w:cstheme="majorBidi"/>
          <w:b/>
          <w:bCs/>
          <w:sz w:val="28"/>
          <w:szCs w:val="28"/>
        </w:rPr>
        <w:t xml:space="preserve">, A. </w:t>
      </w:r>
      <w:proofErr w:type="spellStart"/>
      <w:r w:rsidRPr="00E02429">
        <w:rPr>
          <w:rFonts w:asciiTheme="majorBidi" w:eastAsia="Calibri" w:hAnsiTheme="majorBidi" w:cstheme="majorBidi"/>
          <w:b/>
          <w:bCs/>
          <w:sz w:val="28"/>
          <w:szCs w:val="28"/>
        </w:rPr>
        <w:t>G.and</w:t>
      </w:r>
      <w:proofErr w:type="spellEnd"/>
      <w:r w:rsidR="00C279FC" w:rsidRPr="00E02429">
        <w:rPr>
          <w:rFonts w:asciiTheme="majorBidi" w:eastAsia="Calibri" w:hAnsiTheme="majorBidi" w:cstheme="majorBidi"/>
          <w:b/>
          <w:bCs/>
          <w:sz w:val="28"/>
          <w:szCs w:val="28"/>
        </w:rPr>
        <w:t xml:space="preserve"> </w:t>
      </w:r>
      <w:proofErr w:type="spellStart"/>
      <w:r w:rsidR="00C279FC" w:rsidRPr="00E02429">
        <w:rPr>
          <w:rFonts w:asciiTheme="majorBidi" w:eastAsia="Calibri" w:hAnsiTheme="majorBidi" w:cstheme="majorBidi"/>
          <w:b/>
          <w:bCs/>
          <w:sz w:val="28"/>
          <w:szCs w:val="28"/>
        </w:rPr>
        <w:t>Iman</w:t>
      </w:r>
      <w:proofErr w:type="gramStart"/>
      <w:r w:rsidR="00C279FC" w:rsidRPr="00E02429">
        <w:rPr>
          <w:rFonts w:asciiTheme="majorBidi" w:eastAsia="Calibri" w:hAnsiTheme="majorBidi" w:cstheme="majorBidi"/>
          <w:b/>
          <w:bCs/>
          <w:sz w:val="28"/>
          <w:szCs w:val="28"/>
        </w:rPr>
        <w:t>,A.H</w:t>
      </w:r>
      <w:proofErr w:type="spellEnd"/>
      <w:proofErr w:type="gramEnd"/>
      <w:r w:rsidR="008B326A" w:rsidRPr="00E02429">
        <w:rPr>
          <w:rFonts w:asciiTheme="majorBidi" w:eastAsia="Calibri" w:hAnsiTheme="majorBidi" w:cstheme="majorBidi"/>
          <w:b/>
          <w:bCs/>
          <w:sz w:val="28"/>
          <w:szCs w:val="28"/>
        </w:rPr>
        <w:t>.</w:t>
      </w:r>
      <w:r w:rsidRPr="00E02429">
        <w:rPr>
          <w:rFonts w:asciiTheme="majorBidi" w:eastAsia="Calibri" w:hAnsiTheme="majorBidi" w:cstheme="majorBidi"/>
          <w:b/>
          <w:bCs/>
          <w:sz w:val="28"/>
          <w:szCs w:val="28"/>
        </w:rPr>
        <w:t xml:space="preserve"> </w:t>
      </w:r>
      <w:r w:rsidR="00C279FC" w:rsidRPr="00E02429">
        <w:rPr>
          <w:rFonts w:asciiTheme="majorBidi" w:eastAsia="Calibri" w:hAnsiTheme="majorBidi" w:cstheme="majorBidi"/>
          <w:b/>
          <w:bCs/>
          <w:sz w:val="28"/>
          <w:szCs w:val="28"/>
        </w:rPr>
        <w:t>(</w:t>
      </w:r>
      <w:r w:rsidRPr="00E02429">
        <w:rPr>
          <w:rFonts w:asciiTheme="majorBidi" w:eastAsia="Calibri" w:hAnsiTheme="majorBidi" w:cstheme="majorBidi"/>
          <w:b/>
          <w:bCs/>
          <w:sz w:val="28"/>
          <w:szCs w:val="28"/>
        </w:rPr>
        <w:t>2004):</w:t>
      </w:r>
      <w:r w:rsidRPr="00E02429">
        <w:rPr>
          <w:rFonts w:asciiTheme="majorBidi" w:eastAsia="Calibri" w:hAnsiTheme="majorBidi" w:cstheme="majorBidi"/>
          <w:kern w:val="36"/>
          <w:sz w:val="28"/>
          <w:szCs w:val="28"/>
        </w:rPr>
        <w:t xml:space="preserve">Blood lead levels in Egyptian children: Influence of social and environmental factors. </w:t>
      </w:r>
      <w:proofErr w:type="gramStart"/>
      <w:r w:rsidRPr="00E02429">
        <w:rPr>
          <w:rFonts w:asciiTheme="majorBidi" w:eastAsia="Calibri" w:hAnsiTheme="majorBidi" w:cstheme="majorBidi"/>
          <w:kern w:val="36"/>
          <w:sz w:val="28"/>
          <w:szCs w:val="28"/>
        </w:rPr>
        <w:t>Am</w:t>
      </w:r>
      <w:proofErr w:type="gramEnd"/>
      <w:r w:rsidRPr="00E02429">
        <w:rPr>
          <w:rFonts w:asciiTheme="majorBidi" w:eastAsia="Calibri" w:hAnsiTheme="majorBidi" w:cstheme="majorBidi"/>
          <w:kern w:val="36"/>
          <w:sz w:val="28"/>
          <w:szCs w:val="28"/>
        </w:rPr>
        <w:t xml:space="preserve"> J Public Health, 94(1): 47–49.</w:t>
      </w:r>
    </w:p>
    <w:p w:rsidR="00CE3189" w:rsidRPr="00E02429" w:rsidRDefault="00CE3189" w:rsidP="00CE3189">
      <w:pPr>
        <w:autoSpaceDE w:val="0"/>
        <w:autoSpaceDN w:val="0"/>
        <w:bidi w:val="0"/>
        <w:adjustRightInd w:val="0"/>
        <w:spacing w:after="0" w:line="240" w:lineRule="auto"/>
        <w:jc w:val="both"/>
        <w:rPr>
          <w:rFonts w:asciiTheme="majorBidi" w:eastAsia="Calibri" w:hAnsiTheme="majorBidi" w:cstheme="majorBidi"/>
          <w:kern w:val="36"/>
          <w:sz w:val="28"/>
          <w:szCs w:val="28"/>
        </w:rPr>
      </w:pPr>
      <w:proofErr w:type="spellStart"/>
      <w:r w:rsidRPr="00E02429">
        <w:rPr>
          <w:rFonts w:asciiTheme="majorBidi" w:eastAsia="Calibri" w:hAnsiTheme="majorBidi" w:cstheme="majorBidi"/>
          <w:b/>
          <w:bCs/>
          <w:kern w:val="36"/>
          <w:sz w:val="28"/>
          <w:szCs w:val="28"/>
        </w:rPr>
        <w:t>Saric</w:t>
      </w:r>
      <w:proofErr w:type="spellEnd"/>
      <w:r w:rsidR="00BD7E75" w:rsidRPr="00E02429">
        <w:rPr>
          <w:rFonts w:asciiTheme="majorBidi" w:eastAsia="Calibri" w:hAnsiTheme="majorBidi" w:cstheme="majorBidi"/>
          <w:b/>
          <w:bCs/>
          <w:kern w:val="36"/>
          <w:sz w:val="28"/>
          <w:szCs w:val="28"/>
        </w:rPr>
        <w:t>,</w:t>
      </w:r>
      <w:r w:rsidRPr="00E02429">
        <w:rPr>
          <w:rFonts w:asciiTheme="majorBidi" w:eastAsia="Calibri" w:hAnsiTheme="majorBidi" w:cstheme="majorBidi"/>
          <w:b/>
          <w:bCs/>
          <w:kern w:val="36"/>
          <w:sz w:val="28"/>
          <w:szCs w:val="28"/>
        </w:rPr>
        <w:t xml:space="preserve"> M. (1986):</w:t>
      </w:r>
      <w:r w:rsidRPr="00E02429">
        <w:rPr>
          <w:rFonts w:asciiTheme="majorBidi" w:eastAsia="Calibri" w:hAnsiTheme="majorBidi" w:cstheme="majorBidi"/>
          <w:kern w:val="36"/>
          <w:sz w:val="28"/>
          <w:szCs w:val="28"/>
        </w:rPr>
        <w:t xml:space="preserve"> Manganese. Handbook on the toxicology of </w:t>
      </w:r>
      <w:proofErr w:type="spellStart"/>
      <w:r w:rsidRPr="00E02429">
        <w:rPr>
          <w:rFonts w:asciiTheme="majorBidi" w:eastAsia="Calibri" w:hAnsiTheme="majorBidi" w:cstheme="majorBidi"/>
          <w:kern w:val="36"/>
          <w:sz w:val="28"/>
          <w:szCs w:val="28"/>
        </w:rPr>
        <w:t>metals</w:t>
      </w:r>
      <w:proofErr w:type="gramStart"/>
      <w:r w:rsidRPr="00E02429">
        <w:rPr>
          <w:rFonts w:asciiTheme="majorBidi" w:eastAsia="Calibri" w:hAnsiTheme="majorBidi" w:cstheme="majorBidi"/>
          <w:kern w:val="36"/>
          <w:sz w:val="28"/>
          <w:szCs w:val="28"/>
        </w:rPr>
        <w:t>,vol</w:t>
      </w:r>
      <w:proofErr w:type="spellEnd"/>
      <w:proofErr w:type="gramEnd"/>
      <w:r w:rsidRPr="00E02429">
        <w:rPr>
          <w:rFonts w:asciiTheme="majorBidi" w:eastAsia="Calibri" w:hAnsiTheme="majorBidi" w:cstheme="majorBidi"/>
          <w:kern w:val="36"/>
          <w:sz w:val="28"/>
          <w:szCs w:val="28"/>
        </w:rPr>
        <w:t>. II: Specific metals. New York: Elsevier Science Publishing Co; p. 354-386.</w:t>
      </w:r>
    </w:p>
    <w:p w:rsidR="00CE3189" w:rsidRPr="00E02429" w:rsidRDefault="00CE3189" w:rsidP="00CE3189">
      <w:pPr>
        <w:bidi w:val="0"/>
        <w:spacing w:after="0"/>
        <w:jc w:val="both"/>
        <w:rPr>
          <w:rFonts w:asciiTheme="majorBidi" w:eastAsia="Calibri" w:hAnsiTheme="majorBidi" w:cstheme="majorBidi"/>
          <w:b/>
          <w:bCs/>
          <w:sz w:val="28"/>
          <w:szCs w:val="28"/>
        </w:rPr>
      </w:pPr>
    </w:p>
    <w:p w:rsidR="00F41DA2" w:rsidRPr="00E02429" w:rsidRDefault="00CE3189" w:rsidP="00B71BE6">
      <w:pPr>
        <w:bidi w:val="0"/>
        <w:jc w:val="both"/>
        <w:rPr>
          <w:rFonts w:asciiTheme="majorBidi" w:eastAsia="Calibri" w:hAnsiTheme="majorBidi" w:cstheme="majorBidi"/>
          <w:b/>
          <w:bCs/>
          <w:sz w:val="28"/>
          <w:szCs w:val="28"/>
        </w:rPr>
      </w:pPr>
      <w:proofErr w:type="spellStart"/>
      <w:r w:rsidRPr="00E02429">
        <w:rPr>
          <w:rFonts w:asciiTheme="majorBidi" w:eastAsia="Calibri" w:hAnsiTheme="majorBidi" w:cstheme="majorBidi"/>
          <w:b/>
          <w:bCs/>
          <w:sz w:val="28"/>
          <w:szCs w:val="28"/>
        </w:rPr>
        <w:t>Schrag</w:t>
      </w:r>
      <w:proofErr w:type="spellEnd"/>
      <w:r w:rsidRPr="00E02429">
        <w:rPr>
          <w:rFonts w:asciiTheme="majorBidi" w:eastAsia="Calibri" w:hAnsiTheme="majorBidi" w:cstheme="majorBidi"/>
          <w:b/>
          <w:bCs/>
          <w:sz w:val="28"/>
          <w:szCs w:val="28"/>
        </w:rPr>
        <w:t xml:space="preserve">, M; Mueller, C; </w:t>
      </w:r>
      <w:proofErr w:type="spellStart"/>
      <w:r w:rsidRPr="00E02429">
        <w:rPr>
          <w:rFonts w:asciiTheme="majorBidi" w:eastAsia="Calibri" w:hAnsiTheme="majorBidi" w:cstheme="majorBidi"/>
          <w:b/>
          <w:bCs/>
          <w:sz w:val="28"/>
          <w:szCs w:val="28"/>
        </w:rPr>
        <w:t>Oyoyo</w:t>
      </w:r>
      <w:proofErr w:type="spellEnd"/>
      <w:r w:rsidRPr="00E02429">
        <w:rPr>
          <w:rFonts w:asciiTheme="majorBidi" w:eastAsia="Calibri" w:hAnsiTheme="majorBidi" w:cstheme="majorBidi"/>
          <w:b/>
          <w:bCs/>
          <w:sz w:val="28"/>
          <w:szCs w:val="28"/>
        </w:rPr>
        <w:t xml:space="preserve">, U; </w:t>
      </w:r>
      <w:proofErr w:type="gramStart"/>
      <w:r w:rsidRPr="00E02429">
        <w:rPr>
          <w:rFonts w:asciiTheme="majorBidi" w:eastAsia="Calibri" w:hAnsiTheme="majorBidi" w:cstheme="majorBidi"/>
          <w:b/>
          <w:bCs/>
          <w:sz w:val="28"/>
          <w:szCs w:val="28"/>
        </w:rPr>
        <w:t>Mark ,A.S</w:t>
      </w:r>
      <w:proofErr w:type="gramEnd"/>
      <w:r w:rsidRPr="00E02429">
        <w:rPr>
          <w:rFonts w:asciiTheme="majorBidi" w:eastAsia="Calibri" w:hAnsiTheme="majorBidi" w:cstheme="majorBidi"/>
          <w:b/>
          <w:bCs/>
          <w:sz w:val="28"/>
          <w:szCs w:val="28"/>
        </w:rPr>
        <w:t>; and Wolff,  M.K. (2011):</w:t>
      </w:r>
      <w:r w:rsidRPr="00E02429">
        <w:rPr>
          <w:rFonts w:asciiTheme="majorBidi" w:eastAsia="Calibri" w:hAnsiTheme="majorBidi" w:cstheme="majorBidi"/>
          <w:sz w:val="28"/>
          <w:szCs w:val="28"/>
        </w:rPr>
        <w:t>Iron, zinc and copper in the Alzheimer's disease brain : A quantitative meta-analysis, Some insight on influence of citation bias on scientific opinion review article. Progress in Neurobiology, 94(3):296-306.</w:t>
      </w:r>
    </w:p>
    <w:p w:rsidR="00F41DA2" w:rsidRPr="00E02429" w:rsidRDefault="00F41DA2" w:rsidP="003B5498">
      <w:pPr>
        <w:bidi w:val="0"/>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Stern</w:t>
      </w:r>
      <w:proofErr w:type="gramStart"/>
      <w:r w:rsidRPr="00E02429">
        <w:rPr>
          <w:rFonts w:asciiTheme="majorBidi" w:eastAsia="Calibri" w:hAnsiTheme="majorBidi" w:cstheme="majorBidi"/>
          <w:b/>
          <w:bCs/>
          <w:sz w:val="28"/>
          <w:szCs w:val="28"/>
        </w:rPr>
        <w:t>,B.R</w:t>
      </w:r>
      <w:proofErr w:type="spellEnd"/>
      <w:proofErr w:type="gramEnd"/>
      <w:r w:rsidRPr="00E02429">
        <w:rPr>
          <w:rFonts w:asciiTheme="majorBidi" w:eastAsia="Calibri" w:hAnsiTheme="majorBidi" w:cstheme="majorBidi"/>
          <w:b/>
          <w:bCs/>
          <w:sz w:val="28"/>
          <w:szCs w:val="28"/>
        </w:rPr>
        <w:t xml:space="preserve">; </w:t>
      </w:r>
      <w:proofErr w:type="spellStart"/>
      <w:r w:rsidRPr="00E02429">
        <w:rPr>
          <w:rFonts w:asciiTheme="majorBidi" w:eastAsia="Calibri" w:hAnsiTheme="majorBidi" w:cstheme="majorBidi"/>
          <w:b/>
          <w:bCs/>
          <w:sz w:val="28"/>
          <w:szCs w:val="28"/>
        </w:rPr>
        <w:t>Solioz,M;Krewski,D</w:t>
      </w:r>
      <w:proofErr w:type="spellEnd"/>
      <w:r w:rsidRPr="00E02429">
        <w:rPr>
          <w:rFonts w:asciiTheme="majorBidi" w:eastAsia="Calibri" w:hAnsiTheme="majorBidi" w:cstheme="majorBidi"/>
          <w:b/>
          <w:bCs/>
          <w:sz w:val="28"/>
          <w:szCs w:val="28"/>
        </w:rPr>
        <w:t xml:space="preserve">; </w:t>
      </w:r>
      <w:proofErr w:type="spellStart"/>
      <w:r w:rsidRPr="00E02429">
        <w:rPr>
          <w:rFonts w:asciiTheme="majorBidi" w:eastAsia="Calibri" w:hAnsiTheme="majorBidi" w:cstheme="majorBidi"/>
          <w:b/>
          <w:bCs/>
          <w:sz w:val="28"/>
          <w:szCs w:val="28"/>
        </w:rPr>
        <w:t>Aggett</w:t>
      </w:r>
      <w:proofErr w:type="spellEnd"/>
      <w:r w:rsidRPr="00E02429">
        <w:rPr>
          <w:rFonts w:asciiTheme="majorBidi" w:eastAsia="Calibri" w:hAnsiTheme="majorBidi" w:cstheme="majorBidi"/>
          <w:b/>
          <w:bCs/>
          <w:sz w:val="28"/>
          <w:szCs w:val="28"/>
        </w:rPr>
        <w:t>, P</w:t>
      </w:r>
      <w:r w:rsidR="00ED1CBC" w:rsidRPr="00E02429">
        <w:rPr>
          <w:rFonts w:asciiTheme="majorBidi" w:eastAsia="Calibri" w:hAnsiTheme="majorBidi" w:cstheme="majorBidi"/>
          <w:b/>
          <w:bCs/>
          <w:sz w:val="28"/>
          <w:szCs w:val="28"/>
        </w:rPr>
        <w:t>.</w:t>
      </w:r>
      <w:r w:rsidRPr="00E02429">
        <w:rPr>
          <w:rFonts w:asciiTheme="majorBidi" w:eastAsia="Calibri" w:hAnsiTheme="majorBidi" w:cstheme="majorBidi"/>
          <w:b/>
          <w:bCs/>
          <w:sz w:val="28"/>
          <w:szCs w:val="28"/>
        </w:rPr>
        <w:t xml:space="preserve"> </w:t>
      </w:r>
      <w:r w:rsidR="003B5498" w:rsidRPr="00E02429">
        <w:rPr>
          <w:rFonts w:asciiTheme="majorBidi" w:eastAsia="Calibri" w:hAnsiTheme="majorBidi" w:cstheme="majorBidi"/>
          <w:b/>
          <w:bCs/>
          <w:sz w:val="28"/>
          <w:szCs w:val="28"/>
        </w:rPr>
        <w:t xml:space="preserve">et al. </w:t>
      </w:r>
      <w:r w:rsidRPr="00E02429">
        <w:rPr>
          <w:rFonts w:asciiTheme="majorBidi" w:eastAsia="Calibri" w:hAnsiTheme="majorBidi" w:cstheme="majorBidi"/>
          <w:b/>
          <w:bCs/>
          <w:sz w:val="28"/>
          <w:szCs w:val="28"/>
        </w:rPr>
        <w:t>(2007):</w:t>
      </w:r>
      <w:r w:rsidRPr="00E02429">
        <w:rPr>
          <w:rFonts w:asciiTheme="majorBidi" w:eastAsia="Calibri" w:hAnsiTheme="majorBidi" w:cstheme="majorBidi"/>
          <w:sz w:val="28"/>
          <w:szCs w:val="28"/>
        </w:rPr>
        <w:t xml:space="preserve">Copper and human </w:t>
      </w:r>
      <w:proofErr w:type="spellStart"/>
      <w:r w:rsidRPr="00E02429">
        <w:rPr>
          <w:rFonts w:asciiTheme="majorBidi" w:eastAsia="Calibri" w:hAnsiTheme="majorBidi" w:cstheme="majorBidi"/>
          <w:sz w:val="28"/>
          <w:szCs w:val="28"/>
        </w:rPr>
        <w:t>health:biochemistry,genetics,and</w:t>
      </w:r>
      <w:proofErr w:type="spellEnd"/>
      <w:r w:rsidRPr="00E02429">
        <w:rPr>
          <w:rFonts w:asciiTheme="majorBidi" w:eastAsia="Calibri" w:hAnsiTheme="majorBidi" w:cstheme="majorBidi"/>
          <w:sz w:val="28"/>
          <w:szCs w:val="28"/>
        </w:rPr>
        <w:t xml:space="preserve"> strategies for modeling dose-response relationships. Journal of Toxicology and Environmental Health, Part B, 10:157–222.</w:t>
      </w:r>
    </w:p>
    <w:p w:rsidR="00CE3189" w:rsidRPr="00E02429" w:rsidRDefault="00CE3189" w:rsidP="00CE3189">
      <w:pPr>
        <w:autoSpaceDE w:val="0"/>
        <w:autoSpaceDN w:val="0"/>
        <w:bidi w:val="0"/>
        <w:adjustRightInd w:val="0"/>
        <w:spacing w:after="0"/>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Weizsaecker</w:t>
      </w:r>
      <w:proofErr w:type="spellEnd"/>
      <w:r w:rsidRPr="00E02429">
        <w:rPr>
          <w:rFonts w:asciiTheme="majorBidi" w:eastAsia="Calibri" w:hAnsiTheme="majorBidi" w:cstheme="majorBidi"/>
          <w:b/>
          <w:bCs/>
          <w:sz w:val="28"/>
          <w:szCs w:val="28"/>
        </w:rPr>
        <w:t>, K. (2003)</w:t>
      </w:r>
      <w:r w:rsidRPr="00E02429">
        <w:rPr>
          <w:rFonts w:asciiTheme="majorBidi" w:eastAsia="Calibri" w:hAnsiTheme="majorBidi" w:cstheme="majorBidi"/>
          <w:sz w:val="28"/>
          <w:szCs w:val="28"/>
        </w:rPr>
        <w:t>: Lead toxicity during pregnancy. Prim Care Update Ob/</w:t>
      </w:r>
      <w:proofErr w:type="spellStart"/>
      <w:r w:rsidRPr="00E02429">
        <w:rPr>
          <w:rFonts w:asciiTheme="majorBidi" w:eastAsia="Calibri" w:hAnsiTheme="majorBidi" w:cstheme="majorBidi"/>
          <w:sz w:val="28"/>
          <w:szCs w:val="28"/>
        </w:rPr>
        <w:t>Gyns</w:t>
      </w:r>
      <w:proofErr w:type="spellEnd"/>
      <w:r w:rsidRPr="00E02429">
        <w:rPr>
          <w:rFonts w:asciiTheme="majorBidi" w:eastAsia="Calibri" w:hAnsiTheme="majorBidi" w:cstheme="majorBidi"/>
          <w:sz w:val="28"/>
          <w:szCs w:val="28"/>
        </w:rPr>
        <w:t>., 10:304–309.</w:t>
      </w:r>
    </w:p>
    <w:p w:rsidR="00CE3189" w:rsidRPr="00E02429" w:rsidRDefault="00CE3189" w:rsidP="00CE3189">
      <w:pPr>
        <w:autoSpaceDE w:val="0"/>
        <w:autoSpaceDN w:val="0"/>
        <w:bidi w:val="0"/>
        <w:adjustRightInd w:val="0"/>
        <w:spacing w:after="0"/>
        <w:jc w:val="both"/>
        <w:rPr>
          <w:rFonts w:asciiTheme="majorBidi" w:eastAsia="Calibri" w:hAnsiTheme="majorBidi" w:cstheme="majorBidi"/>
          <w:b/>
          <w:bCs/>
          <w:sz w:val="28"/>
          <w:szCs w:val="28"/>
          <w:lang w:bidi="ar-EG"/>
        </w:rPr>
      </w:pPr>
    </w:p>
    <w:p w:rsidR="00CE3189" w:rsidRPr="00E02429" w:rsidRDefault="00CE3189" w:rsidP="00CE3189">
      <w:pPr>
        <w:bidi w:val="0"/>
        <w:spacing w:after="0"/>
        <w:jc w:val="both"/>
        <w:rPr>
          <w:rFonts w:asciiTheme="majorBidi" w:eastAsia="Calibri" w:hAnsiTheme="majorBidi" w:cstheme="majorBidi"/>
          <w:sz w:val="28"/>
          <w:szCs w:val="28"/>
        </w:rPr>
      </w:pPr>
      <w:r w:rsidRPr="00E02429">
        <w:rPr>
          <w:rFonts w:asciiTheme="majorBidi" w:eastAsia="Calibri" w:hAnsiTheme="majorBidi" w:cstheme="majorBidi"/>
          <w:b/>
          <w:bCs/>
          <w:sz w:val="28"/>
          <w:szCs w:val="28"/>
        </w:rPr>
        <w:t xml:space="preserve">Wright, R.O.; </w:t>
      </w:r>
      <w:proofErr w:type="spellStart"/>
      <w:r w:rsidRPr="00E02429">
        <w:rPr>
          <w:rFonts w:asciiTheme="majorBidi" w:eastAsia="Calibri" w:hAnsiTheme="majorBidi" w:cstheme="majorBidi"/>
          <w:b/>
          <w:bCs/>
          <w:sz w:val="28"/>
          <w:szCs w:val="28"/>
        </w:rPr>
        <w:t>Amarasiriwardena</w:t>
      </w:r>
      <w:proofErr w:type="spellEnd"/>
      <w:r w:rsidRPr="00E02429">
        <w:rPr>
          <w:rFonts w:asciiTheme="majorBidi" w:eastAsia="Calibri" w:hAnsiTheme="majorBidi" w:cstheme="majorBidi"/>
          <w:b/>
          <w:bCs/>
          <w:sz w:val="28"/>
          <w:szCs w:val="28"/>
        </w:rPr>
        <w:t xml:space="preserve">, C.; Woolf, A.D; Jim, R. and </w:t>
      </w:r>
      <w:proofErr w:type="spellStart"/>
      <w:r w:rsidRPr="00E02429">
        <w:rPr>
          <w:rFonts w:asciiTheme="majorBidi" w:eastAsia="Calibri" w:hAnsiTheme="majorBidi" w:cstheme="majorBidi"/>
          <w:b/>
          <w:bCs/>
          <w:sz w:val="28"/>
          <w:szCs w:val="28"/>
        </w:rPr>
        <w:t>Bellinger</w:t>
      </w:r>
      <w:proofErr w:type="spellEnd"/>
      <w:r w:rsidRPr="00E02429">
        <w:rPr>
          <w:rFonts w:asciiTheme="majorBidi" w:eastAsia="Calibri" w:hAnsiTheme="majorBidi" w:cstheme="majorBidi"/>
          <w:b/>
          <w:bCs/>
          <w:sz w:val="28"/>
          <w:szCs w:val="28"/>
        </w:rPr>
        <w:t xml:space="preserve">, D.C. </w:t>
      </w:r>
      <w:r w:rsidRPr="00E02429">
        <w:rPr>
          <w:rFonts w:asciiTheme="majorBidi" w:eastAsia="Calibri" w:hAnsiTheme="majorBidi" w:cstheme="majorBidi"/>
          <w:b/>
          <w:bCs/>
          <w:sz w:val="28"/>
          <w:szCs w:val="28"/>
          <w:lang w:val="en-GB"/>
        </w:rPr>
        <w:t>(2006)</w:t>
      </w:r>
      <w:proofErr w:type="gramStart"/>
      <w:r w:rsidRPr="00E02429">
        <w:rPr>
          <w:rFonts w:asciiTheme="majorBidi" w:eastAsia="Calibri" w:hAnsiTheme="majorBidi" w:cstheme="majorBidi"/>
          <w:b/>
          <w:bCs/>
          <w:sz w:val="28"/>
          <w:szCs w:val="28"/>
        </w:rPr>
        <w:t>:</w:t>
      </w:r>
      <w:r w:rsidRPr="00E02429">
        <w:rPr>
          <w:rFonts w:asciiTheme="majorBidi" w:eastAsia="Calibri" w:hAnsiTheme="majorBidi" w:cstheme="majorBidi"/>
          <w:sz w:val="28"/>
          <w:szCs w:val="28"/>
        </w:rPr>
        <w:t>Neuropsychological</w:t>
      </w:r>
      <w:proofErr w:type="gramEnd"/>
      <w:r w:rsidRPr="00E02429">
        <w:rPr>
          <w:rFonts w:asciiTheme="majorBidi" w:eastAsia="Calibri" w:hAnsiTheme="majorBidi" w:cstheme="majorBidi"/>
          <w:sz w:val="28"/>
          <w:szCs w:val="28"/>
        </w:rPr>
        <w:t xml:space="preserve"> correlates of hair arsenic, manganese, and cadmium levels in school-age children residing near a hazardous waste site. </w:t>
      </w:r>
      <w:proofErr w:type="spellStart"/>
      <w:r w:rsidRPr="00E02429">
        <w:rPr>
          <w:rFonts w:asciiTheme="majorBidi" w:eastAsia="Calibri" w:hAnsiTheme="majorBidi" w:cstheme="majorBidi"/>
          <w:i/>
          <w:iCs/>
          <w:sz w:val="28"/>
          <w:szCs w:val="28"/>
        </w:rPr>
        <w:t>Neurotoxicology</w:t>
      </w:r>
      <w:proofErr w:type="spellEnd"/>
      <w:r w:rsidRPr="00E02429">
        <w:rPr>
          <w:rFonts w:asciiTheme="majorBidi" w:eastAsia="Calibri" w:hAnsiTheme="majorBidi" w:cstheme="majorBidi"/>
          <w:i/>
          <w:iCs/>
          <w:sz w:val="28"/>
          <w:szCs w:val="28"/>
        </w:rPr>
        <w:t xml:space="preserve">, </w:t>
      </w:r>
      <w:r w:rsidRPr="00E02429">
        <w:rPr>
          <w:rFonts w:asciiTheme="majorBidi" w:eastAsia="Calibri" w:hAnsiTheme="majorBidi" w:cstheme="majorBidi"/>
          <w:sz w:val="28"/>
          <w:szCs w:val="28"/>
        </w:rPr>
        <w:t>27:210-216.</w:t>
      </w:r>
    </w:p>
    <w:p w:rsidR="00B30ACA" w:rsidRPr="00E02429" w:rsidRDefault="00B30ACA" w:rsidP="00B30ACA">
      <w:pPr>
        <w:bidi w:val="0"/>
        <w:spacing w:after="0"/>
        <w:jc w:val="both"/>
        <w:rPr>
          <w:rFonts w:asciiTheme="majorBidi" w:eastAsia="Calibri" w:hAnsiTheme="majorBidi" w:cstheme="majorBidi"/>
          <w:sz w:val="28"/>
          <w:szCs w:val="28"/>
        </w:rPr>
      </w:pPr>
    </w:p>
    <w:p w:rsidR="009F781F" w:rsidRPr="00E02429" w:rsidRDefault="00B30ACA" w:rsidP="00241B18">
      <w:pPr>
        <w:shd w:val="clear" w:color="auto" w:fill="FFFFFF"/>
        <w:bidi w:val="0"/>
        <w:spacing w:after="0" w:line="432" w:lineRule="atLeast"/>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Yahya</w:t>
      </w:r>
      <w:proofErr w:type="gramStart"/>
      <w:r w:rsidRPr="00E02429">
        <w:rPr>
          <w:rFonts w:asciiTheme="majorBidi" w:eastAsia="Calibri" w:hAnsiTheme="majorBidi" w:cstheme="majorBidi"/>
          <w:b/>
          <w:bCs/>
          <w:sz w:val="28"/>
          <w:szCs w:val="28"/>
        </w:rPr>
        <w:t>,</w:t>
      </w:r>
      <w:r w:rsidR="00A954F3" w:rsidRPr="00E02429">
        <w:rPr>
          <w:rFonts w:asciiTheme="majorBidi" w:eastAsia="Calibri" w:hAnsiTheme="majorBidi" w:cstheme="majorBidi"/>
          <w:b/>
          <w:bCs/>
          <w:sz w:val="28"/>
          <w:szCs w:val="28"/>
        </w:rPr>
        <w:t>M.Al</w:t>
      </w:r>
      <w:proofErr w:type="spellEnd"/>
      <w:proofErr w:type="gramEnd"/>
      <w:r w:rsidR="00A954F3" w:rsidRPr="00E02429">
        <w:rPr>
          <w:rFonts w:asciiTheme="majorBidi" w:eastAsia="Calibri" w:hAnsiTheme="majorBidi" w:cstheme="majorBidi"/>
          <w:b/>
          <w:bCs/>
          <w:sz w:val="28"/>
          <w:szCs w:val="28"/>
        </w:rPr>
        <w:t xml:space="preserve">-Farsi; </w:t>
      </w:r>
      <w:proofErr w:type="spellStart"/>
      <w:r w:rsidR="00A954F3" w:rsidRPr="00E02429">
        <w:rPr>
          <w:rFonts w:asciiTheme="majorBidi" w:eastAsia="Calibri" w:hAnsiTheme="majorBidi" w:cstheme="majorBidi"/>
          <w:b/>
          <w:bCs/>
          <w:sz w:val="28"/>
          <w:szCs w:val="28"/>
        </w:rPr>
        <w:t>Mostafa</w:t>
      </w:r>
      <w:proofErr w:type="spellEnd"/>
      <w:r w:rsidR="00A954F3" w:rsidRPr="00E02429">
        <w:rPr>
          <w:rFonts w:asciiTheme="majorBidi" w:eastAsia="Calibri" w:hAnsiTheme="majorBidi" w:cstheme="majorBidi"/>
          <w:b/>
          <w:bCs/>
          <w:sz w:val="28"/>
          <w:szCs w:val="28"/>
        </w:rPr>
        <w:t xml:space="preserve">, I. </w:t>
      </w:r>
      <w:proofErr w:type="spellStart"/>
      <w:r w:rsidR="00A954F3" w:rsidRPr="00E02429">
        <w:rPr>
          <w:rFonts w:asciiTheme="majorBidi" w:eastAsia="Calibri" w:hAnsiTheme="majorBidi" w:cstheme="majorBidi"/>
          <w:b/>
          <w:bCs/>
          <w:sz w:val="28"/>
          <w:szCs w:val="28"/>
        </w:rPr>
        <w:t>Waly</w:t>
      </w:r>
      <w:proofErr w:type="spellEnd"/>
      <w:r w:rsidR="00A954F3" w:rsidRPr="00E02429">
        <w:rPr>
          <w:rFonts w:asciiTheme="majorBidi" w:eastAsia="Calibri" w:hAnsiTheme="majorBidi" w:cstheme="majorBidi"/>
          <w:b/>
          <w:bCs/>
          <w:sz w:val="28"/>
          <w:szCs w:val="28"/>
        </w:rPr>
        <w:t xml:space="preserve">; </w:t>
      </w:r>
      <w:proofErr w:type="spellStart"/>
      <w:r w:rsidR="00A954F3" w:rsidRPr="00E02429">
        <w:rPr>
          <w:rFonts w:asciiTheme="majorBidi" w:eastAsia="Calibri" w:hAnsiTheme="majorBidi" w:cstheme="majorBidi"/>
          <w:b/>
          <w:bCs/>
          <w:sz w:val="28"/>
          <w:szCs w:val="28"/>
        </w:rPr>
        <w:t>Marwan</w:t>
      </w:r>
      <w:proofErr w:type="spellEnd"/>
      <w:r w:rsidR="00A954F3" w:rsidRPr="00E02429">
        <w:rPr>
          <w:rFonts w:asciiTheme="majorBidi" w:eastAsia="Calibri" w:hAnsiTheme="majorBidi" w:cstheme="majorBidi"/>
          <w:b/>
          <w:bCs/>
          <w:sz w:val="28"/>
          <w:szCs w:val="28"/>
        </w:rPr>
        <w:t>, M. Al-</w:t>
      </w:r>
      <w:proofErr w:type="spellStart"/>
      <w:r w:rsidR="00A954F3" w:rsidRPr="00E02429">
        <w:rPr>
          <w:rFonts w:asciiTheme="majorBidi" w:eastAsia="Calibri" w:hAnsiTheme="majorBidi" w:cstheme="majorBidi"/>
          <w:b/>
          <w:bCs/>
          <w:sz w:val="28"/>
          <w:szCs w:val="28"/>
        </w:rPr>
        <w:t>Sharbaty</w:t>
      </w:r>
      <w:proofErr w:type="spellEnd"/>
      <w:r w:rsidR="00A954F3" w:rsidRPr="00E02429">
        <w:rPr>
          <w:rFonts w:asciiTheme="majorBidi" w:eastAsia="Calibri" w:hAnsiTheme="majorBidi" w:cstheme="majorBidi"/>
          <w:b/>
          <w:bCs/>
          <w:sz w:val="28"/>
          <w:szCs w:val="28"/>
        </w:rPr>
        <w:t>; Mohammed, A. Al-</w:t>
      </w:r>
      <w:proofErr w:type="spellStart"/>
      <w:r w:rsidR="00A954F3" w:rsidRPr="00E02429">
        <w:rPr>
          <w:rFonts w:asciiTheme="majorBidi" w:eastAsia="Calibri" w:hAnsiTheme="majorBidi" w:cstheme="majorBidi"/>
          <w:b/>
          <w:bCs/>
          <w:sz w:val="28"/>
          <w:szCs w:val="28"/>
        </w:rPr>
        <w:t>Shafaee</w:t>
      </w:r>
      <w:proofErr w:type="spellEnd"/>
      <w:r w:rsidR="00A954F3" w:rsidRPr="00E02429">
        <w:rPr>
          <w:rFonts w:asciiTheme="majorBidi" w:eastAsia="Calibri" w:hAnsiTheme="majorBidi" w:cstheme="majorBidi"/>
          <w:b/>
          <w:bCs/>
          <w:sz w:val="28"/>
          <w:szCs w:val="28"/>
        </w:rPr>
        <w:t xml:space="preserve"> </w:t>
      </w:r>
      <w:r w:rsidR="00241B18" w:rsidRPr="00E02429">
        <w:rPr>
          <w:rFonts w:asciiTheme="majorBidi" w:eastAsia="Calibri" w:hAnsiTheme="majorBidi" w:cstheme="majorBidi"/>
          <w:b/>
          <w:bCs/>
          <w:sz w:val="28"/>
          <w:szCs w:val="28"/>
        </w:rPr>
        <w:t xml:space="preserve">et al. </w:t>
      </w:r>
      <w:r w:rsidR="009F781F" w:rsidRPr="00E02429">
        <w:rPr>
          <w:rFonts w:asciiTheme="majorBidi" w:eastAsia="Calibri" w:hAnsiTheme="majorBidi" w:cstheme="majorBidi"/>
          <w:b/>
          <w:bCs/>
          <w:sz w:val="28"/>
          <w:szCs w:val="28"/>
        </w:rPr>
        <w:t>(2013):</w:t>
      </w:r>
      <w:r w:rsidR="009F781F" w:rsidRPr="00E02429">
        <w:rPr>
          <w:rFonts w:asciiTheme="majorBidi" w:hAnsiTheme="majorBidi" w:cstheme="majorBidi"/>
          <w:sz w:val="28"/>
          <w:szCs w:val="28"/>
        </w:rPr>
        <w:t>Levels of heavy metals and essential minerals in hair samples of children with Autism in Oman: a case–control study</w:t>
      </w:r>
      <w:r w:rsidR="009F781F" w:rsidRPr="00E02429">
        <w:rPr>
          <w:rFonts w:asciiTheme="majorBidi" w:eastAsia="Calibri" w:hAnsiTheme="majorBidi" w:cstheme="majorBidi"/>
          <w:sz w:val="28"/>
          <w:szCs w:val="28"/>
        </w:rPr>
        <w:t>. Biological Trace Element Research</w:t>
      </w:r>
      <w:proofErr w:type="gramStart"/>
      <w:r w:rsidR="009F781F" w:rsidRPr="00E02429">
        <w:rPr>
          <w:rFonts w:asciiTheme="majorBidi" w:eastAsia="Calibri" w:hAnsiTheme="majorBidi" w:cstheme="majorBidi"/>
          <w:sz w:val="28"/>
          <w:szCs w:val="28"/>
        </w:rPr>
        <w:t>,151</w:t>
      </w:r>
      <w:proofErr w:type="gramEnd"/>
      <w:r w:rsidR="009F781F" w:rsidRPr="00E02429">
        <w:rPr>
          <w:rFonts w:asciiTheme="majorBidi" w:eastAsia="Calibri" w:hAnsiTheme="majorBidi" w:cstheme="majorBidi"/>
          <w:sz w:val="28"/>
          <w:szCs w:val="28"/>
        </w:rPr>
        <w:t>: 181-186.</w:t>
      </w:r>
    </w:p>
    <w:p w:rsidR="00CE3189" w:rsidRPr="00E02429" w:rsidRDefault="00CE3189" w:rsidP="00CE3189">
      <w:pPr>
        <w:shd w:val="clear" w:color="auto" w:fill="FFFFFF"/>
        <w:bidi w:val="0"/>
        <w:spacing w:after="0" w:line="432" w:lineRule="atLeast"/>
        <w:jc w:val="center"/>
        <w:rPr>
          <w:rFonts w:ascii="Times New Roman" w:eastAsia="Calibri" w:hAnsi="Times New Roman" w:cs="Times New Roman"/>
          <w:sz w:val="28"/>
          <w:szCs w:val="28"/>
        </w:rPr>
      </w:pPr>
    </w:p>
    <w:p w:rsidR="008D13E1" w:rsidRPr="00E02429" w:rsidRDefault="008D13E1" w:rsidP="008D13E1">
      <w:pPr>
        <w:bidi w:val="0"/>
        <w:spacing w:after="0"/>
        <w:jc w:val="both"/>
        <w:rPr>
          <w:rFonts w:asciiTheme="majorBidi" w:eastAsia="Calibri" w:hAnsiTheme="majorBidi" w:cstheme="majorBidi"/>
          <w:b/>
          <w:bCs/>
          <w:sz w:val="28"/>
          <w:szCs w:val="28"/>
        </w:rPr>
      </w:pPr>
    </w:p>
    <w:p w:rsidR="008D13E1" w:rsidRDefault="008D13E1" w:rsidP="00F01D9A">
      <w:pPr>
        <w:bidi w:val="0"/>
        <w:spacing w:after="0"/>
        <w:jc w:val="both"/>
        <w:rPr>
          <w:rFonts w:asciiTheme="majorBidi" w:eastAsia="Calibri" w:hAnsiTheme="majorBidi" w:cstheme="majorBidi"/>
          <w:sz w:val="28"/>
          <w:szCs w:val="28"/>
        </w:rPr>
      </w:pPr>
      <w:proofErr w:type="spellStart"/>
      <w:r w:rsidRPr="00E02429">
        <w:rPr>
          <w:rFonts w:asciiTheme="majorBidi" w:eastAsia="Calibri" w:hAnsiTheme="majorBidi" w:cstheme="majorBidi"/>
          <w:b/>
          <w:bCs/>
          <w:sz w:val="28"/>
          <w:szCs w:val="28"/>
        </w:rPr>
        <w:t>Yorbik</w:t>
      </w:r>
      <w:proofErr w:type="spellEnd"/>
      <w:r w:rsidRPr="00E02429">
        <w:rPr>
          <w:rFonts w:asciiTheme="majorBidi" w:eastAsia="Calibri" w:hAnsiTheme="majorBidi" w:cstheme="majorBidi"/>
          <w:b/>
          <w:bCs/>
          <w:sz w:val="28"/>
          <w:szCs w:val="28"/>
        </w:rPr>
        <w:t xml:space="preserve">, O.; Kurt, I.; </w:t>
      </w:r>
      <w:proofErr w:type="spellStart"/>
      <w:r w:rsidRPr="00E02429">
        <w:rPr>
          <w:rFonts w:asciiTheme="majorBidi" w:eastAsia="Calibri" w:hAnsiTheme="majorBidi" w:cstheme="majorBidi"/>
          <w:b/>
          <w:bCs/>
          <w:sz w:val="28"/>
          <w:szCs w:val="28"/>
        </w:rPr>
        <w:t>Hasimi</w:t>
      </w:r>
      <w:proofErr w:type="spellEnd"/>
      <w:r w:rsidRPr="00E02429">
        <w:rPr>
          <w:rFonts w:asciiTheme="majorBidi" w:eastAsia="Calibri" w:hAnsiTheme="majorBidi" w:cstheme="majorBidi"/>
          <w:b/>
          <w:bCs/>
          <w:sz w:val="28"/>
          <w:szCs w:val="28"/>
        </w:rPr>
        <w:t xml:space="preserve">, A. and </w:t>
      </w:r>
      <w:proofErr w:type="spellStart"/>
      <w:r w:rsidRPr="00E02429">
        <w:rPr>
          <w:rFonts w:asciiTheme="majorBidi" w:eastAsia="Calibri" w:hAnsiTheme="majorBidi" w:cstheme="majorBidi"/>
          <w:b/>
          <w:bCs/>
          <w:sz w:val="28"/>
          <w:szCs w:val="28"/>
        </w:rPr>
        <w:t>Ozturk</w:t>
      </w:r>
      <w:proofErr w:type="spellEnd"/>
      <w:r w:rsidRPr="00E02429">
        <w:rPr>
          <w:rFonts w:asciiTheme="majorBidi" w:eastAsia="Calibri" w:hAnsiTheme="majorBidi" w:cstheme="majorBidi"/>
          <w:b/>
          <w:bCs/>
          <w:sz w:val="28"/>
          <w:szCs w:val="28"/>
        </w:rPr>
        <w:t>, O. (2010):</w:t>
      </w:r>
      <w:r w:rsidRPr="00E02429">
        <w:rPr>
          <w:rFonts w:asciiTheme="majorBidi" w:eastAsia="Calibri" w:hAnsiTheme="majorBidi" w:cstheme="majorBidi"/>
          <w:sz w:val="28"/>
          <w:szCs w:val="28"/>
        </w:rPr>
        <w:t xml:space="preserve"> Chromium, cadmium, and lead levels in urine of children with autism and typically developing controls. </w:t>
      </w:r>
      <w:proofErr w:type="spellStart"/>
      <w:r w:rsidRPr="00E02429">
        <w:rPr>
          <w:rFonts w:asciiTheme="majorBidi" w:eastAsia="Calibri" w:hAnsiTheme="majorBidi" w:cstheme="majorBidi"/>
          <w:sz w:val="28"/>
          <w:szCs w:val="28"/>
        </w:rPr>
        <w:t>Biol</w:t>
      </w:r>
      <w:proofErr w:type="spellEnd"/>
      <w:r w:rsidRPr="00E02429">
        <w:rPr>
          <w:rFonts w:asciiTheme="majorBidi" w:eastAsia="Calibri" w:hAnsiTheme="majorBidi" w:cstheme="majorBidi"/>
          <w:sz w:val="28"/>
          <w:szCs w:val="28"/>
        </w:rPr>
        <w:t xml:space="preserve"> Trace Elem Res., 135:10–15.</w:t>
      </w:r>
    </w:p>
    <w:p w:rsidR="00F71588" w:rsidRDefault="00F71588" w:rsidP="00F71588">
      <w:pPr>
        <w:bidi w:val="0"/>
        <w:spacing w:after="0"/>
        <w:jc w:val="both"/>
        <w:rPr>
          <w:rFonts w:asciiTheme="majorBidi" w:eastAsia="Calibri" w:hAnsiTheme="majorBidi" w:cstheme="majorBidi"/>
          <w:sz w:val="28"/>
          <w:szCs w:val="28"/>
        </w:rPr>
      </w:pPr>
    </w:p>
    <w:p w:rsidR="00F71588" w:rsidRPr="00F01D9A" w:rsidRDefault="00F71588" w:rsidP="00F71588">
      <w:pPr>
        <w:bidi w:val="0"/>
        <w:spacing w:after="0"/>
        <w:jc w:val="both"/>
        <w:rPr>
          <w:rFonts w:asciiTheme="majorBidi" w:eastAsia="Calibri" w:hAnsiTheme="majorBidi" w:cstheme="majorBidi"/>
          <w:sz w:val="28"/>
          <w:szCs w:val="28"/>
          <w:rtl/>
        </w:rPr>
      </w:pPr>
    </w:p>
    <w:p w:rsidR="00CE3189" w:rsidRPr="00E02429" w:rsidRDefault="00CE3189" w:rsidP="00CE3189">
      <w:pPr>
        <w:shd w:val="clear" w:color="auto" w:fill="FFFFFF"/>
        <w:bidi w:val="0"/>
        <w:spacing w:after="0" w:line="432" w:lineRule="atLeast"/>
        <w:jc w:val="center"/>
        <w:rPr>
          <w:rFonts w:ascii="Times New Roman" w:eastAsia="Calibri" w:hAnsi="Times New Roman" w:cs="Times New Roman"/>
          <w:b/>
          <w:bCs/>
          <w:sz w:val="28"/>
          <w:szCs w:val="28"/>
          <w:lang w:bidi="ar-EG"/>
        </w:rPr>
      </w:pPr>
      <w:r w:rsidRPr="00E02429">
        <w:rPr>
          <w:rFonts w:ascii="Times New Roman" w:eastAsia="Calibri" w:hAnsi="Times New Roman" w:cs="Times New Roman"/>
          <w:b/>
          <w:bCs/>
          <w:sz w:val="28"/>
          <w:szCs w:val="28"/>
          <w:rtl/>
          <w:lang w:bidi="ar-EG"/>
        </w:rPr>
        <w:lastRenderedPageBreak/>
        <w:t>الملخص العربي</w:t>
      </w:r>
    </w:p>
    <w:p w:rsidR="00CE3189" w:rsidRPr="00E02429" w:rsidRDefault="00CE3189" w:rsidP="00CE3189">
      <w:pPr>
        <w:shd w:val="clear" w:color="auto" w:fill="FFFFFF"/>
        <w:bidi w:val="0"/>
        <w:spacing w:after="0" w:line="432" w:lineRule="atLeast"/>
        <w:jc w:val="both"/>
        <w:rPr>
          <w:rFonts w:ascii="Times New Roman" w:eastAsia="Calibri" w:hAnsi="Times New Roman" w:cs="Times New Roman"/>
          <w:b/>
          <w:bCs/>
          <w:sz w:val="28"/>
          <w:szCs w:val="28"/>
          <w:rtl/>
          <w:lang w:bidi="ar-EG"/>
        </w:rPr>
      </w:pPr>
    </w:p>
    <w:p w:rsidR="00CE3189" w:rsidRPr="00E02429" w:rsidRDefault="00CE3189" w:rsidP="00FD3314">
      <w:pPr>
        <w:jc w:val="center"/>
        <w:rPr>
          <w:rFonts w:ascii="Calibri" w:eastAsia="Calibri" w:hAnsi="Calibri" w:cs="Arial"/>
          <w:b/>
          <w:bCs/>
          <w:sz w:val="28"/>
          <w:szCs w:val="28"/>
          <w:rtl/>
          <w:lang w:bidi="ar-EG"/>
        </w:rPr>
      </w:pPr>
      <w:r w:rsidRPr="00E02429">
        <w:rPr>
          <w:rFonts w:ascii="Calibri" w:eastAsia="Calibri" w:hAnsi="Calibri" w:cs="Arial" w:hint="cs"/>
          <w:b/>
          <w:bCs/>
          <w:sz w:val="28"/>
          <w:szCs w:val="28"/>
          <w:rtl/>
        </w:rPr>
        <w:t>التأثير السام لبعض</w:t>
      </w:r>
      <w:r w:rsidR="00324908" w:rsidRPr="00E02429">
        <w:rPr>
          <w:rFonts w:ascii="Calibri" w:eastAsia="Calibri" w:hAnsi="Calibri" w:cs="Arial" w:hint="cs"/>
          <w:b/>
          <w:bCs/>
          <w:sz w:val="28"/>
          <w:szCs w:val="28"/>
          <w:rtl/>
          <w:lang w:bidi="ar-EG"/>
        </w:rPr>
        <w:t xml:space="preserve"> </w:t>
      </w:r>
      <w:r w:rsidRPr="00E02429">
        <w:rPr>
          <w:rFonts w:ascii="Calibri" w:eastAsia="Calibri" w:hAnsi="Calibri" w:cs="Arial" w:hint="cs"/>
          <w:b/>
          <w:bCs/>
          <w:sz w:val="28"/>
          <w:szCs w:val="28"/>
          <w:rtl/>
        </w:rPr>
        <w:t>المعادن</w:t>
      </w:r>
      <w:r w:rsidR="00324908" w:rsidRPr="00E02429">
        <w:rPr>
          <w:rFonts w:ascii="Calibri" w:eastAsia="Calibri" w:hAnsi="Calibri" w:cs="Arial" w:hint="cs"/>
          <w:b/>
          <w:bCs/>
          <w:sz w:val="28"/>
          <w:szCs w:val="28"/>
          <w:rtl/>
        </w:rPr>
        <w:t xml:space="preserve"> </w:t>
      </w:r>
      <w:r w:rsidRPr="00E02429">
        <w:rPr>
          <w:rFonts w:ascii="Calibri" w:eastAsia="Calibri" w:hAnsi="Calibri" w:cs="Arial" w:hint="cs"/>
          <w:b/>
          <w:bCs/>
          <w:sz w:val="28"/>
          <w:szCs w:val="28"/>
          <w:rtl/>
        </w:rPr>
        <w:t>على</w:t>
      </w:r>
      <w:r w:rsidR="00324908" w:rsidRPr="00E02429">
        <w:rPr>
          <w:rFonts w:ascii="Calibri" w:eastAsia="Calibri" w:hAnsi="Calibri" w:cs="Arial" w:hint="cs"/>
          <w:b/>
          <w:bCs/>
          <w:sz w:val="28"/>
          <w:szCs w:val="28"/>
          <w:rtl/>
        </w:rPr>
        <w:t xml:space="preserve"> </w:t>
      </w:r>
      <w:r w:rsidR="00FD3314" w:rsidRPr="00E02429">
        <w:rPr>
          <w:rFonts w:ascii="Calibri" w:eastAsia="Calibri" w:hAnsi="Calibri" w:cs="Arial" w:hint="cs"/>
          <w:b/>
          <w:bCs/>
          <w:sz w:val="28"/>
          <w:szCs w:val="28"/>
          <w:rtl/>
          <w:lang w:bidi="ar-EG"/>
        </w:rPr>
        <w:t xml:space="preserve">النمو </w:t>
      </w:r>
      <w:r w:rsidRPr="00E02429">
        <w:rPr>
          <w:rFonts w:ascii="Calibri" w:eastAsia="Calibri" w:hAnsi="Calibri" w:cs="Arial" w:hint="cs"/>
          <w:b/>
          <w:bCs/>
          <w:sz w:val="28"/>
          <w:szCs w:val="28"/>
          <w:rtl/>
        </w:rPr>
        <w:t>اللغ</w:t>
      </w:r>
      <w:r w:rsidR="00FD3314" w:rsidRPr="00E02429">
        <w:rPr>
          <w:rFonts w:ascii="Calibri" w:eastAsia="Calibri" w:hAnsi="Calibri" w:cs="Arial" w:hint="cs"/>
          <w:b/>
          <w:bCs/>
          <w:sz w:val="28"/>
          <w:szCs w:val="28"/>
          <w:rtl/>
        </w:rPr>
        <w:t>وى</w:t>
      </w:r>
      <w:r w:rsidR="00324908" w:rsidRPr="00E02429">
        <w:rPr>
          <w:rFonts w:ascii="Calibri" w:eastAsia="Calibri" w:hAnsi="Calibri" w:cs="Arial" w:hint="cs"/>
          <w:b/>
          <w:bCs/>
          <w:sz w:val="28"/>
          <w:szCs w:val="28"/>
          <w:rtl/>
        </w:rPr>
        <w:t xml:space="preserve"> </w:t>
      </w:r>
      <w:r w:rsidRPr="00E02429">
        <w:rPr>
          <w:rFonts w:ascii="Calibri" w:eastAsia="Calibri" w:hAnsi="Calibri" w:cs="Arial" w:hint="cs"/>
          <w:b/>
          <w:bCs/>
          <w:sz w:val="28"/>
          <w:szCs w:val="28"/>
          <w:rtl/>
        </w:rPr>
        <w:t>في</w:t>
      </w:r>
      <w:r w:rsidR="00324908" w:rsidRPr="00E02429">
        <w:rPr>
          <w:rFonts w:ascii="Calibri" w:eastAsia="Calibri" w:hAnsi="Calibri" w:cs="Arial" w:hint="cs"/>
          <w:b/>
          <w:bCs/>
          <w:sz w:val="28"/>
          <w:szCs w:val="28"/>
          <w:rtl/>
        </w:rPr>
        <w:t xml:space="preserve"> </w:t>
      </w:r>
      <w:r w:rsidRPr="00E02429">
        <w:rPr>
          <w:rFonts w:ascii="Calibri" w:eastAsia="Calibri" w:hAnsi="Calibri" w:cs="Arial" w:hint="cs"/>
          <w:b/>
          <w:bCs/>
          <w:sz w:val="28"/>
          <w:szCs w:val="28"/>
          <w:rtl/>
        </w:rPr>
        <w:t>عينة</w:t>
      </w:r>
      <w:r w:rsidR="00324908" w:rsidRPr="00E02429">
        <w:rPr>
          <w:rFonts w:ascii="Calibri" w:eastAsia="Calibri" w:hAnsi="Calibri" w:cs="Arial" w:hint="cs"/>
          <w:b/>
          <w:bCs/>
          <w:sz w:val="28"/>
          <w:szCs w:val="28"/>
          <w:rtl/>
        </w:rPr>
        <w:t xml:space="preserve"> </w:t>
      </w:r>
      <w:r w:rsidRPr="00E02429">
        <w:rPr>
          <w:rFonts w:ascii="Calibri" w:eastAsia="Calibri" w:hAnsi="Calibri" w:cs="Arial" w:hint="cs"/>
          <w:b/>
          <w:bCs/>
          <w:sz w:val="28"/>
          <w:szCs w:val="28"/>
          <w:rtl/>
        </w:rPr>
        <w:t>من</w:t>
      </w:r>
      <w:r w:rsidR="00324908" w:rsidRPr="00E02429">
        <w:rPr>
          <w:rFonts w:ascii="Calibri" w:eastAsia="Calibri" w:hAnsi="Calibri" w:cs="Arial" w:hint="cs"/>
          <w:b/>
          <w:bCs/>
          <w:sz w:val="28"/>
          <w:szCs w:val="28"/>
          <w:rtl/>
        </w:rPr>
        <w:t xml:space="preserve"> </w:t>
      </w:r>
      <w:r w:rsidRPr="00E02429">
        <w:rPr>
          <w:rFonts w:ascii="Calibri" w:eastAsia="Calibri" w:hAnsi="Calibri" w:cs="Arial" w:hint="cs"/>
          <w:b/>
          <w:bCs/>
          <w:sz w:val="28"/>
          <w:szCs w:val="28"/>
          <w:rtl/>
        </w:rPr>
        <w:t>الأطفال</w:t>
      </w:r>
      <w:r w:rsidR="00324908" w:rsidRPr="00E02429">
        <w:rPr>
          <w:rFonts w:ascii="Calibri" w:eastAsia="Calibri" w:hAnsi="Calibri" w:cs="Arial" w:hint="cs"/>
          <w:b/>
          <w:bCs/>
          <w:sz w:val="28"/>
          <w:szCs w:val="28"/>
          <w:rtl/>
        </w:rPr>
        <w:t xml:space="preserve"> </w:t>
      </w:r>
      <w:r w:rsidRPr="00E02429">
        <w:rPr>
          <w:rFonts w:ascii="Calibri" w:eastAsia="Calibri" w:hAnsi="Calibri" w:cs="Arial" w:hint="cs"/>
          <w:b/>
          <w:bCs/>
          <w:sz w:val="28"/>
          <w:szCs w:val="28"/>
          <w:rtl/>
        </w:rPr>
        <w:t>في</w:t>
      </w:r>
      <w:r w:rsidR="00324908" w:rsidRPr="00E02429">
        <w:rPr>
          <w:rFonts w:ascii="Calibri" w:eastAsia="Calibri" w:hAnsi="Calibri" w:cs="Arial" w:hint="cs"/>
          <w:b/>
          <w:bCs/>
          <w:sz w:val="28"/>
          <w:szCs w:val="28"/>
          <w:rtl/>
        </w:rPr>
        <w:t xml:space="preserve"> </w:t>
      </w:r>
      <w:r w:rsidRPr="00E02429">
        <w:rPr>
          <w:rFonts w:ascii="Calibri" w:eastAsia="Calibri" w:hAnsi="Calibri" w:cs="Arial" w:hint="cs"/>
          <w:b/>
          <w:bCs/>
          <w:sz w:val="28"/>
          <w:szCs w:val="28"/>
          <w:rtl/>
        </w:rPr>
        <w:t>محافظة</w:t>
      </w:r>
      <w:r w:rsidR="00324908" w:rsidRPr="00E02429">
        <w:rPr>
          <w:rFonts w:ascii="Calibri" w:eastAsia="Calibri" w:hAnsi="Calibri" w:cs="Arial" w:hint="cs"/>
          <w:b/>
          <w:bCs/>
          <w:sz w:val="28"/>
          <w:szCs w:val="28"/>
          <w:rtl/>
        </w:rPr>
        <w:t xml:space="preserve"> </w:t>
      </w:r>
      <w:r w:rsidRPr="00E02429">
        <w:rPr>
          <w:rFonts w:ascii="Calibri" w:eastAsia="Calibri" w:hAnsi="Calibri" w:cs="Arial" w:hint="cs"/>
          <w:b/>
          <w:bCs/>
          <w:sz w:val="28"/>
          <w:szCs w:val="28"/>
          <w:rtl/>
        </w:rPr>
        <w:t>سوهاج</w:t>
      </w:r>
    </w:p>
    <w:p w:rsidR="00CE3189" w:rsidRPr="00E02429" w:rsidRDefault="00CE3189" w:rsidP="005C309F">
      <w:pPr>
        <w:jc w:val="center"/>
        <w:rPr>
          <w:rFonts w:ascii="Calibri" w:eastAsia="Calibri" w:hAnsi="Calibri" w:cs="Arial"/>
          <w:b/>
          <w:bCs/>
          <w:sz w:val="24"/>
          <w:szCs w:val="24"/>
          <w:rtl/>
          <w:lang w:bidi="ar-EG"/>
        </w:rPr>
      </w:pPr>
      <w:r w:rsidRPr="00E02429">
        <w:rPr>
          <w:rFonts w:ascii="Calibri" w:eastAsia="Calibri" w:hAnsi="Calibri" w:cs="Arial" w:hint="cs"/>
          <w:b/>
          <w:bCs/>
          <w:sz w:val="24"/>
          <w:szCs w:val="24"/>
          <w:rtl/>
          <w:lang w:bidi="ar-EG"/>
        </w:rPr>
        <w:t>د</w:t>
      </w:r>
      <w:r w:rsidRPr="00E02429">
        <w:rPr>
          <w:rFonts w:ascii="Calibri" w:eastAsia="Calibri" w:hAnsi="Calibri" w:cs="Arial"/>
          <w:b/>
          <w:bCs/>
          <w:sz w:val="24"/>
          <w:szCs w:val="24"/>
          <w:rtl/>
          <w:lang w:bidi="ar-EG"/>
        </w:rPr>
        <w:t xml:space="preserve">. </w:t>
      </w:r>
      <w:r w:rsidRPr="00E02429">
        <w:rPr>
          <w:rFonts w:ascii="Calibri" w:eastAsia="Calibri" w:hAnsi="Calibri" w:cs="Arial" w:hint="cs"/>
          <w:b/>
          <w:bCs/>
          <w:sz w:val="24"/>
          <w:szCs w:val="24"/>
          <w:rtl/>
          <w:lang w:bidi="ar-EG"/>
        </w:rPr>
        <w:t>مهاعبدالحميدهلال</w:t>
      </w:r>
      <w:r w:rsidR="00324908" w:rsidRPr="00E02429">
        <w:rPr>
          <w:rFonts w:ascii="Calibri" w:eastAsia="Calibri" w:hAnsi="Calibri" w:cs="Arial" w:hint="cs"/>
          <w:b/>
          <w:bCs/>
          <w:sz w:val="24"/>
          <w:szCs w:val="24"/>
          <w:rtl/>
          <w:lang w:bidi="ar-EG"/>
        </w:rPr>
        <w:t xml:space="preserve"> </w:t>
      </w:r>
      <w:r w:rsidR="005C309F" w:rsidRPr="00E02429">
        <w:rPr>
          <w:rFonts w:ascii="Calibri" w:eastAsia="Calibri" w:hAnsi="Calibri" w:cs="Arial" w:hint="cs"/>
          <w:b/>
          <w:bCs/>
          <w:sz w:val="24"/>
          <w:szCs w:val="24"/>
          <w:rtl/>
          <w:lang w:bidi="ar-EG"/>
        </w:rPr>
        <w:t xml:space="preserve">, </w:t>
      </w:r>
      <w:r w:rsidRPr="00E02429">
        <w:rPr>
          <w:rFonts w:ascii="Calibri" w:eastAsia="Calibri" w:hAnsi="Calibri" w:cs="Arial" w:hint="cs"/>
          <w:b/>
          <w:bCs/>
          <w:sz w:val="24"/>
          <w:szCs w:val="24"/>
          <w:rtl/>
          <w:lang w:bidi="ar-EG"/>
        </w:rPr>
        <w:t>د</w:t>
      </w:r>
      <w:r w:rsidRPr="00E02429">
        <w:rPr>
          <w:rFonts w:ascii="Calibri" w:eastAsia="Calibri" w:hAnsi="Calibri" w:cs="Arial"/>
          <w:b/>
          <w:bCs/>
          <w:sz w:val="24"/>
          <w:szCs w:val="24"/>
          <w:rtl/>
          <w:lang w:bidi="ar-EG"/>
        </w:rPr>
        <w:t xml:space="preserve">. </w:t>
      </w:r>
      <w:r w:rsidRPr="00E02429">
        <w:rPr>
          <w:rFonts w:ascii="Calibri" w:eastAsia="Calibri" w:hAnsi="Calibri" w:cs="Arial" w:hint="cs"/>
          <w:b/>
          <w:bCs/>
          <w:sz w:val="24"/>
          <w:szCs w:val="24"/>
          <w:rtl/>
          <w:lang w:bidi="ar-EG"/>
        </w:rPr>
        <w:t>سهيرعلي</w:t>
      </w:r>
      <w:r w:rsidR="00324908" w:rsidRPr="00E02429">
        <w:rPr>
          <w:rFonts w:ascii="Calibri" w:eastAsia="Calibri" w:hAnsi="Calibri" w:cs="Arial" w:hint="cs"/>
          <w:b/>
          <w:bCs/>
          <w:sz w:val="24"/>
          <w:szCs w:val="24"/>
          <w:rtl/>
          <w:lang w:bidi="ar-EG"/>
        </w:rPr>
        <w:t xml:space="preserve"> </w:t>
      </w:r>
      <w:r w:rsidRPr="00E02429">
        <w:rPr>
          <w:rFonts w:ascii="Calibri" w:eastAsia="Calibri" w:hAnsi="Calibri" w:cs="Arial" w:hint="cs"/>
          <w:b/>
          <w:bCs/>
          <w:sz w:val="24"/>
          <w:szCs w:val="24"/>
          <w:rtl/>
          <w:lang w:bidi="ar-EG"/>
        </w:rPr>
        <w:t>محمد</w:t>
      </w:r>
      <w:r w:rsidR="00324908" w:rsidRPr="00E02429">
        <w:rPr>
          <w:rFonts w:ascii="Calibri" w:eastAsia="Calibri" w:hAnsi="Calibri" w:cs="Arial" w:hint="cs"/>
          <w:b/>
          <w:bCs/>
          <w:sz w:val="24"/>
          <w:szCs w:val="24"/>
          <w:rtl/>
          <w:lang w:bidi="ar-EG"/>
        </w:rPr>
        <w:t xml:space="preserve"> </w:t>
      </w:r>
      <w:r w:rsidR="005C309F" w:rsidRPr="00E02429">
        <w:rPr>
          <w:rFonts w:ascii="Calibri" w:eastAsia="Calibri" w:hAnsi="Calibri" w:cs="Arial" w:hint="cs"/>
          <w:b/>
          <w:bCs/>
          <w:sz w:val="24"/>
          <w:szCs w:val="24"/>
          <w:rtl/>
          <w:lang w:bidi="ar-EG"/>
        </w:rPr>
        <w:t xml:space="preserve">, </w:t>
      </w:r>
      <w:r w:rsidRPr="00E02429">
        <w:rPr>
          <w:rFonts w:ascii="Calibri" w:eastAsia="Calibri" w:hAnsi="Calibri" w:cs="Arial" w:hint="cs"/>
          <w:b/>
          <w:bCs/>
          <w:sz w:val="24"/>
          <w:szCs w:val="24"/>
          <w:rtl/>
          <w:lang w:bidi="ar-EG"/>
        </w:rPr>
        <w:t>د</w:t>
      </w:r>
      <w:r w:rsidRPr="00E02429">
        <w:rPr>
          <w:rFonts w:ascii="Calibri" w:eastAsia="Calibri" w:hAnsi="Calibri" w:cs="Arial"/>
          <w:b/>
          <w:bCs/>
          <w:sz w:val="24"/>
          <w:szCs w:val="24"/>
          <w:rtl/>
          <w:lang w:bidi="ar-EG"/>
        </w:rPr>
        <w:t xml:space="preserve">. </w:t>
      </w:r>
      <w:r w:rsidRPr="00E02429">
        <w:rPr>
          <w:rFonts w:ascii="Calibri" w:eastAsia="Calibri" w:hAnsi="Calibri" w:cs="Arial" w:hint="cs"/>
          <w:b/>
          <w:bCs/>
          <w:sz w:val="24"/>
          <w:szCs w:val="24"/>
          <w:rtl/>
          <w:lang w:bidi="ar-EG"/>
        </w:rPr>
        <w:t>خالدالسيدابوالحجاج</w:t>
      </w:r>
      <w:r w:rsidR="005C309F" w:rsidRPr="00E02429">
        <w:rPr>
          <w:rFonts w:ascii="Calibri" w:eastAsia="Calibri" w:hAnsi="Calibri" w:cs="Arial" w:hint="cs"/>
          <w:b/>
          <w:bCs/>
          <w:sz w:val="24"/>
          <w:szCs w:val="24"/>
          <w:rtl/>
          <w:lang w:bidi="ar-EG"/>
        </w:rPr>
        <w:t>,</w:t>
      </w:r>
      <w:r w:rsidRPr="00E02429">
        <w:rPr>
          <w:rFonts w:ascii="Calibri" w:eastAsia="Calibri" w:hAnsi="Calibri" w:cs="Arial"/>
          <w:b/>
          <w:bCs/>
          <w:sz w:val="24"/>
          <w:szCs w:val="24"/>
          <w:rtl/>
        </w:rPr>
        <w:t>*</w:t>
      </w:r>
      <w:r w:rsidR="005C309F" w:rsidRPr="00E02429">
        <w:rPr>
          <w:rFonts w:ascii="Calibri" w:eastAsia="Calibri" w:hAnsi="Calibri" w:cs="Arial" w:hint="cs"/>
          <w:b/>
          <w:bCs/>
          <w:sz w:val="24"/>
          <w:szCs w:val="24"/>
          <w:rtl/>
        </w:rPr>
        <w:t xml:space="preserve"> </w:t>
      </w:r>
      <w:r w:rsidRPr="00E02429">
        <w:rPr>
          <w:rFonts w:ascii="Calibri" w:eastAsia="Calibri" w:hAnsi="Calibri" w:cs="Arial" w:hint="cs"/>
          <w:b/>
          <w:bCs/>
          <w:sz w:val="24"/>
          <w:szCs w:val="24"/>
          <w:rtl/>
        </w:rPr>
        <w:t>د</w:t>
      </w:r>
      <w:r w:rsidRPr="00E02429">
        <w:rPr>
          <w:rFonts w:ascii="Calibri" w:eastAsia="Calibri" w:hAnsi="Calibri" w:cs="Arial"/>
          <w:b/>
          <w:bCs/>
          <w:sz w:val="24"/>
          <w:szCs w:val="24"/>
          <w:rtl/>
        </w:rPr>
        <w:t xml:space="preserve">. </w:t>
      </w:r>
      <w:r w:rsidRPr="00E02429">
        <w:rPr>
          <w:rFonts w:ascii="Calibri" w:eastAsia="Calibri" w:hAnsi="Calibri" w:cs="Arial" w:hint="cs"/>
          <w:b/>
          <w:bCs/>
          <w:sz w:val="24"/>
          <w:szCs w:val="24"/>
          <w:rtl/>
        </w:rPr>
        <w:t>احلام</w:t>
      </w:r>
      <w:r w:rsidR="00324908" w:rsidRPr="00E02429">
        <w:rPr>
          <w:rFonts w:ascii="Calibri" w:eastAsia="Calibri" w:hAnsi="Calibri" w:cs="Arial" w:hint="cs"/>
          <w:b/>
          <w:bCs/>
          <w:sz w:val="24"/>
          <w:szCs w:val="24"/>
          <w:rtl/>
        </w:rPr>
        <w:t xml:space="preserve"> </w:t>
      </w:r>
      <w:r w:rsidRPr="00E02429">
        <w:rPr>
          <w:rFonts w:ascii="Calibri" w:eastAsia="Calibri" w:hAnsi="Calibri" w:cs="Arial" w:hint="cs"/>
          <w:b/>
          <w:bCs/>
          <w:sz w:val="24"/>
          <w:szCs w:val="24"/>
          <w:rtl/>
        </w:rPr>
        <w:t>عبدالسلام</w:t>
      </w:r>
      <w:r w:rsidR="00324908" w:rsidRPr="00E02429">
        <w:rPr>
          <w:rFonts w:ascii="Calibri" w:eastAsia="Calibri" w:hAnsi="Calibri" w:cs="Arial" w:hint="cs"/>
          <w:b/>
          <w:bCs/>
          <w:sz w:val="24"/>
          <w:szCs w:val="24"/>
          <w:rtl/>
        </w:rPr>
        <w:t xml:space="preserve"> </w:t>
      </w:r>
      <w:r w:rsidRPr="00E02429">
        <w:rPr>
          <w:rFonts w:ascii="Calibri" w:eastAsia="Calibri" w:hAnsi="Calibri" w:cs="Arial" w:hint="cs"/>
          <w:b/>
          <w:bCs/>
          <w:sz w:val="24"/>
          <w:szCs w:val="24"/>
          <w:rtl/>
        </w:rPr>
        <w:t>العدوى</w:t>
      </w:r>
    </w:p>
    <w:p w:rsidR="00852184" w:rsidRPr="00F01D9A" w:rsidRDefault="00CE3189" w:rsidP="00F01D9A">
      <w:pPr>
        <w:bidi w:val="0"/>
        <w:jc w:val="center"/>
        <w:rPr>
          <w:rFonts w:ascii="Calibri" w:eastAsia="Calibri" w:hAnsi="Calibri" w:cs="Arial"/>
          <w:b/>
          <w:bCs/>
          <w:rtl/>
          <w:lang w:bidi="ar-EG"/>
        </w:rPr>
      </w:pPr>
      <w:r w:rsidRPr="00E02429">
        <w:rPr>
          <w:rFonts w:ascii="Calibri" w:eastAsia="Calibri" w:hAnsi="Calibri" w:cs="Arial" w:hint="cs"/>
          <w:b/>
          <w:bCs/>
          <w:rtl/>
          <w:lang w:bidi="ar-EG"/>
        </w:rPr>
        <w:t>من</w:t>
      </w:r>
      <w:r w:rsidR="00324908" w:rsidRPr="00E02429">
        <w:rPr>
          <w:rFonts w:ascii="Calibri" w:eastAsia="Calibri" w:hAnsi="Calibri" w:cs="Arial" w:hint="cs"/>
          <w:b/>
          <w:bCs/>
          <w:rtl/>
          <w:lang w:bidi="ar-EG"/>
        </w:rPr>
        <w:t xml:space="preserve"> </w:t>
      </w:r>
      <w:r w:rsidRPr="00E02429">
        <w:rPr>
          <w:rFonts w:ascii="Calibri" w:eastAsia="Calibri" w:hAnsi="Calibri" w:cs="Arial" w:hint="cs"/>
          <w:b/>
          <w:bCs/>
          <w:rtl/>
          <w:lang w:bidi="ar-EG"/>
        </w:rPr>
        <w:t>قسم</w:t>
      </w:r>
      <w:r w:rsidR="00324908" w:rsidRPr="00E02429">
        <w:rPr>
          <w:rFonts w:ascii="Calibri" w:eastAsia="Calibri" w:hAnsi="Calibri" w:cs="Arial" w:hint="cs"/>
          <w:b/>
          <w:bCs/>
          <w:rtl/>
          <w:lang w:bidi="ar-EG"/>
        </w:rPr>
        <w:t xml:space="preserve"> </w:t>
      </w:r>
      <w:r w:rsidRPr="00E02429">
        <w:rPr>
          <w:rFonts w:ascii="Calibri" w:eastAsia="Calibri" w:hAnsi="Calibri" w:cs="Arial" w:hint="cs"/>
          <w:b/>
          <w:bCs/>
          <w:rtl/>
          <w:lang w:bidi="ar-EG"/>
        </w:rPr>
        <w:t>الطب</w:t>
      </w:r>
      <w:r w:rsidR="00FB1C61" w:rsidRPr="00E02429">
        <w:rPr>
          <w:rFonts w:ascii="Calibri" w:eastAsia="Calibri" w:hAnsi="Calibri" w:cs="Arial" w:hint="cs"/>
          <w:b/>
          <w:bCs/>
          <w:rtl/>
          <w:lang w:bidi="ar-EG"/>
        </w:rPr>
        <w:t xml:space="preserve"> </w:t>
      </w:r>
      <w:r w:rsidRPr="00E02429">
        <w:rPr>
          <w:rFonts w:ascii="Calibri" w:eastAsia="Calibri" w:hAnsi="Calibri" w:cs="Arial" w:hint="cs"/>
          <w:b/>
          <w:bCs/>
          <w:rtl/>
          <w:lang w:bidi="ar-EG"/>
        </w:rPr>
        <w:t>الشرعي</w:t>
      </w:r>
      <w:r w:rsidR="00324908" w:rsidRPr="00E02429">
        <w:rPr>
          <w:rFonts w:ascii="Calibri" w:eastAsia="Calibri" w:hAnsi="Calibri" w:cs="Arial" w:hint="cs"/>
          <w:b/>
          <w:bCs/>
          <w:rtl/>
          <w:lang w:bidi="ar-EG"/>
        </w:rPr>
        <w:t xml:space="preserve"> </w:t>
      </w:r>
      <w:r w:rsidRPr="00E02429">
        <w:rPr>
          <w:rFonts w:ascii="Calibri" w:eastAsia="Calibri" w:hAnsi="Calibri" w:cs="Arial" w:hint="cs"/>
          <w:b/>
          <w:bCs/>
          <w:rtl/>
          <w:lang w:bidi="ar-EG"/>
        </w:rPr>
        <w:t>والسموم</w:t>
      </w:r>
      <w:r w:rsidR="00324908" w:rsidRPr="00E02429">
        <w:rPr>
          <w:rFonts w:ascii="Calibri" w:eastAsia="Calibri" w:hAnsi="Calibri" w:cs="Arial" w:hint="cs"/>
          <w:b/>
          <w:bCs/>
          <w:rtl/>
          <w:lang w:bidi="ar-EG"/>
        </w:rPr>
        <w:t xml:space="preserve"> </w:t>
      </w:r>
      <w:r w:rsidRPr="00E02429">
        <w:rPr>
          <w:rFonts w:ascii="Calibri" w:eastAsia="Calibri" w:hAnsi="Calibri" w:cs="Arial" w:hint="cs"/>
          <w:b/>
          <w:bCs/>
          <w:rtl/>
          <w:lang w:bidi="ar-EG"/>
        </w:rPr>
        <w:t>الاكلينيكية</w:t>
      </w:r>
      <w:r w:rsidR="00324908" w:rsidRPr="00E02429">
        <w:rPr>
          <w:rFonts w:ascii="Calibri" w:eastAsia="Calibri" w:hAnsi="Calibri" w:cs="Arial" w:hint="cs"/>
          <w:b/>
          <w:bCs/>
          <w:rtl/>
          <w:lang w:bidi="ar-EG"/>
        </w:rPr>
        <w:t xml:space="preserve"> </w:t>
      </w:r>
      <w:r w:rsidRPr="00E02429">
        <w:rPr>
          <w:rFonts w:ascii="Calibri" w:eastAsia="Calibri" w:hAnsi="Calibri" w:cs="Arial" w:hint="cs"/>
          <w:b/>
          <w:bCs/>
          <w:rtl/>
          <w:lang w:bidi="ar-EG"/>
        </w:rPr>
        <w:t>و</w:t>
      </w:r>
      <w:r w:rsidRPr="00E02429">
        <w:rPr>
          <w:rFonts w:ascii="Calibri" w:eastAsia="Calibri" w:hAnsi="Calibri" w:cs="Arial"/>
          <w:b/>
          <w:bCs/>
          <w:rtl/>
          <w:lang w:bidi="ar-EG"/>
        </w:rPr>
        <w:t xml:space="preserve">* </w:t>
      </w:r>
      <w:r w:rsidRPr="00E02429">
        <w:rPr>
          <w:rFonts w:ascii="Calibri" w:eastAsia="Calibri" w:hAnsi="Calibri" w:cs="Arial" w:hint="cs"/>
          <w:b/>
          <w:bCs/>
          <w:rtl/>
          <w:lang w:bidi="ar-EG"/>
        </w:rPr>
        <w:t>قسم</w:t>
      </w:r>
      <w:r w:rsidR="00324908" w:rsidRPr="00E02429">
        <w:rPr>
          <w:rFonts w:ascii="Calibri" w:eastAsia="Calibri" w:hAnsi="Calibri" w:cs="Arial" w:hint="cs"/>
          <w:b/>
          <w:bCs/>
          <w:rtl/>
          <w:lang w:bidi="ar-EG"/>
        </w:rPr>
        <w:t xml:space="preserve"> </w:t>
      </w:r>
      <w:r w:rsidRPr="00E02429">
        <w:rPr>
          <w:rFonts w:ascii="Calibri" w:eastAsia="Calibri" w:hAnsi="Calibri" w:cs="Arial" w:hint="cs"/>
          <w:b/>
          <w:bCs/>
          <w:rtl/>
          <w:lang w:bidi="ar-EG"/>
        </w:rPr>
        <w:t>الانف</w:t>
      </w:r>
      <w:r w:rsidR="00324908" w:rsidRPr="00E02429">
        <w:rPr>
          <w:rFonts w:ascii="Calibri" w:eastAsia="Calibri" w:hAnsi="Calibri" w:cs="Arial" w:hint="cs"/>
          <w:b/>
          <w:bCs/>
          <w:rtl/>
          <w:lang w:bidi="ar-EG"/>
        </w:rPr>
        <w:t xml:space="preserve"> </w:t>
      </w:r>
      <w:r w:rsidRPr="00E02429">
        <w:rPr>
          <w:rFonts w:ascii="Calibri" w:eastAsia="Calibri" w:hAnsi="Calibri" w:cs="Arial" w:hint="cs"/>
          <w:b/>
          <w:bCs/>
          <w:rtl/>
          <w:lang w:bidi="ar-EG"/>
        </w:rPr>
        <w:t>والاذن</w:t>
      </w:r>
      <w:r w:rsidR="00324908" w:rsidRPr="00E02429">
        <w:rPr>
          <w:rFonts w:ascii="Calibri" w:eastAsia="Calibri" w:hAnsi="Calibri" w:cs="Arial" w:hint="cs"/>
          <w:b/>
          <w:bCs/>
          <w:rtl/>
          <w:lang w:bidi="ar-EG"/>
        </w:rPr>
        <w:t xml:space="preserve"> </w:t>
      </w:r>
      <w:r w:rsidRPr="00E02429">
        <w:rPr>
          <w:rFonts w:ascii="Calibri" w:eastAsia="Calibri" w:hAnsi="Calibri" w:cs="Arial" w:hint="cs"/>
          <w:b/>
          <w:bCs/>
          <w:rtl/>
          <w:lang w:bidi="ar-EG"/>
        </w:rPr>
        <w:t>والحنجرة</w:t>
      </w:r>
      <w:r w:rsidRPr="00E02429">
        <w:rPr>
          <w:rFonts w:ascii="Calibri" w:eastAsia="Calibri" w:hAnsi="Calibri" w:cs="Arial"/>
          <w:b/>
          <w:bCs/>
          <w:rtl/>
          <w:lang w:bidi="ar-EG"/>
        </w:rPr>
        <w:t xml:space="preserve"> </w:t>
      </w:r>
      <w:r w:rsidR="00932F80" w:rsidRPr="00E02429">
        <w:rPr>
          <w:rFonts w:ascii="Calibri" w:eastAsia="Calibri" w:hAnsi="Calibri" w:cs="Arial"/>
          <w:b/>
          <w:bCs/>
          <w:rtl/>
          <w:lang w:bidi="ar-EG"/>
        </w:rPr>
        <w:t>–</w:t>
      </w:r>
      <w:r w:rsidRPr="00E02429">
        <w:rPr>
          <w:rFonts w:ascii="Calibri" w:eastAsia="Calibri" w:hAnsi="Calibri" w:cs="Arial" w:hint="cs"/>
          <w:b/>
          <w:bCs/>
          <w:rtl/>
          <w:lang w:bidi="ar-EG"/>
        </w:rPr>
        <w:t>وحدة</w:t>
      </w:r>
      <w:r w:rsidR="00932F80" w:rsidRPr="00E02429">
        <w:rPr>
          <w:rFonts w:ascii="Calibri" w:eastAsia="Calibri" w:hAnsi="Calibri" w:cs="Arial" w:hint="cs"/>
          <w:b/>
          <w:bCs/>
          <w:rtl/>
          <w:lang w:bidi="ar-EG"/>
        </w:rPr>
        <w:t xml:space="preserve"> </w:t>
      </w:r>
      <w:r w:rsidRPr="00E02429">
        <w:rPr>
          <w:rFonts w:ascii="Calibri" w:eastAsia="Calibri" w:hAnsi="Calibri" w:cs="Arial" w:hint="cs"/>
          <w:b/>
          <w:bCs/>
          <w:rtl/>
          <w:lang w:bidi="ar-EG"/>
        </w:rPr>
        <w:t>التخاطب</w:t>
      </w:r>
      <w:r w:rsidRPr="00E02429">
        <w:rPr>
          <w:rFonts w:ascii="Calibri" w:eastAsia="Calibri" w:hAnsi="Calibri" w:cs="Arial"/>
          <w:b/>
          <w:bCs/>
          <w:rtl/>
          <w:lang w:bidi="ar-EG"/>
        </w:rPr>
        <w:t xml:space="preserve">- </w:t>
      </w:r>
      <w:r w:rsidRPr="00E02429">
        <w:rPr>
          <w:rFonts w:ascii="Calibri" w:eastAsia="Calibri" w:hAnsi="Calibri" w:cs="Arial" w:hint="cs"/>
          <w:b/>
          <w:bCs/>
          <w:rtl/>
          <w:lang w:bidi="ar-EG"/>
        </w:rPr>
        <w:t>كلي</w:t>
      </w:r>
      <w:r w:rsidR="00324908" w:rsidRPr="00E02429">
        <w:rPr>
          <w:rFonts w:ascii="Calibri" w:eastAsia="Calibri" w:hAnsi="Calibri" w:cs="Arial" w:hint="cs"/>
          <w:b/>
          <w:bCs/>
          <w:rtl/>
          <w:lang w:bidi="ar-EG"/>
        </w:rPr>
        <w:t xml:space="preserve">ة </w:t>
      </w:r>
      <w:r w:rsidRPr="00E02429">
        <w:rPr>
          <w:rFonts w:ascii="Calibri" w:eastAsia="Calibri" w:hAnsi="Calibri" w:cs="Arial" w:hint="cs"/>
          <w:b/>
          <w:bCs/>
          <w:rtl/>
          <w:lang w:bidi="ar-EG"/>
        </w:rPr>
        <w:t>الطب</w:t>
      </w:r>
      <w:r w:rsidRPr="00E02429">
        <w:rPr>
          <w:rFonts w:ascii="Calibri" w:eastAsia="Calibri" w:hAnsi="Calibri" w:cs="Arial"/>
          <w:b/>
          <w:bCs/>
          <w:rtl/>
          <w:lang w:bidi="ar-EG"/>
        </w:rPr>
        <w:t xml:space="preserve"> </w:t>
      </w:r>
      <w:r w:rsidR="00324908" w:rsidRPr="00E02429">
        <w:rPr>
          <w:rFonts w:ascii="Calibri" w:eastAsia="Calibri" w:hAnsi="Calibri" w:cs="Arial"/>
          <w:b/>
          <w:bCs/>
          <w:rtl/>
          <w:lang w:bidi="ar-EG"/>
        </w:rPr>
        <w:t>–</w:t>
      </w:r>
      <w:r w:rsidRPr="00E02429">
        <w:rPr>
          <w:rFonts w:ascii="Calibri" w:eastAsia="Calibri" w:hAnsi="Calibri" w:cs="Arial" w:hint="cs"/>
          <w:b/>
          <w:bCs/>
          <w:rtl/>
          <w:lang w:bidi="ar-EG"/>
        </w:rPr>
        <w:t>جامع</w:t>
      </w:r>
      <w:r w:rsidR="00324908" w:rsidRPr="00E02429">
        <w:rPr>
          <w:rFonts w:ascii="Calibri" w:eastAsia="Calibri" w:hAnsi="Calibri" w:cs="Arial" w:hint="cs"/>
          <w:b/>
          <w:bCs/>
          <w:rtl/>
          <w:lang w:bidi="ar-EG"/>
        </w:rPr>
        <w:t xml:space="preserve">ة </w:t>
      </w:r>
      <w:r w:rsidRPr="00E02429">
        <w:rPr>
          <w:rFonts w:ascii="Calibri" w:eastAsia="Calibri" w:hAnsi="Calibri" w:cs="Arial" w:hint="cs"/>
          <w:b/>
          <w:bCs/>
          <w:rtl/>
          <w:lang w:bidi="ar-EG"/>
        </w:rPr>
        <w:t>سوهاج</w:t>
      </w:r>
    </w:p>
    <w:p w:rsidR="005E79EA" w:rsidRPr="00E02429" w:rsidRDefault="006B6308" w:rsidP="00E11282">
      <w:pPr>
        <w:spacing w:line="360" w:lineRule="auto"/>
        <w:jc w:val="both"/>
        <w:rPr>
          <w:rFonts w:ascii="Calibri" w:eastAsia="Calibri" w:hAnsi="Calibri" w:cs="Arial"/>
          <w:b/>
          <w:bCs/>
          <w:sz w:val="24"/>
          <w:szCs w:val="24"/>
          <w:rtl/>
          <w:lang w:bidi="ar-EG"/>
        </w:rPr>
      </w:pPr>
      <w:r w:rsidRPr="00E02429">
        <w:rPr>
          <w:rFonts w:ascii="Arial" w:hAnsi="Arial" w:cs="Arial"/>
          <w:b/>
          <w:bCs/>
          <w:sz w:val="24"/>
          <w:szCs w:val="24"/>
          <w:rtl/>
        </w:rPr>
        <w:t xml:space="preserve">التعرض المزمن للمعادن له تأثير سام </w:t>
      </w:r>
      <w:r w:rsidR="00FB1C61" w:rsidRPr="00E02429">
        <w:rPr>
          <w:rFonts w:ascii="Arial" w:hAnsi="Arial" w:cs="Arial"/>
          <w:b/>
          <w:bCs/>
          <w:sz w:val="24"/>
          <w:szCs w:val="24"/>
          <w:rtl/>
        </w:rPr>
        <w:t>خفى</w:t>
      </w:r>
      <w:r w:rsidR="00EF39C5" w:rsidRPr="00E02429">
        <w:rPr>
          <w:rFonts w:ascii="Arial" w:hAnsi="Arial" w:cs="Arial"/>
          <w:b/>
          <w:bCs/>
          <w:sz w:val="24"/>
          <w:szCs w:val="24"/>
          <w:rtl/>
        </w:rPr>
        <w:t xml:space="preserve"> </w:t>
      </w:r>
      <w:r w:rsidRPr="00E02429">
        <w:rPr>
          <w:rFonts w:ascii="Arial" w:hAnsi="Arial" w:cs="Arial"/>
          <w:b/>
          <w:bCs/>
          <w:sz w:val="24"/>
          <w:szCs w:val="24"/>
          <w:rtl/>
        </w:rPr>
        <w:t>على الجهاز العصبي في مرحلة الطفولة المبكرة</w:t>
      </w:r>
      <w:r w:rsidRPr="00E02429">
        <w:rPr>
          <w:rFonts w:ascii="Arial" w:hAnsi="Arial" w:cs="Arial"/>
          <w:b/>
          <w:bCs/>
          <w:sz w:val="24"/>
          <w:szCs w:val="24"/>
        </w:rPr>
        <w:t xml:space="preserve">. </w:t>
      </w:r>
      <w:r w:rsidR="00EF39C5" w:rsidRPr="00E02429">
        <w:rPr>
          <w:rFonts w:ascii="Arial" w:hAnsi="Arial" w:cs="Arial"/>
          <w:b/>
          <w:bCs/>
          <w:sz w:val="24"/>
          <w:szCs w:val="24"/>
          <w:rtl/>
        </w:rPr>
        <w:t>ف</w:t>
      </w:r>
      <w:r w:rsidRPr="00E02429">
        <w:rPr>
          <w:rFonts w:ascii="Arial" w:hAnsi="Arial" w:cs="Arial"/>
          <w:b/>
          <w:bCs/>
          <w:sz w:val="24"/>
          <w:szCs w:val="24"/>
          <w:rtl/>
        </w:rPr>
        <w:t xml:space="preserve">قد يسبب </w:t>
      </w:r>
      <w:r w:rsidR="001D4261" w:rsidRPr="00E02429">
        <w:rPr>
          <w:rFonts w:ascii="Arial" w:hAnsi="Arial" w:cs="Arial" w:hint="cs"/>
          <w:b/>
          <w:bCs/>
          <w:sz w:val="24"/>
          <w:szCs w:val="24"/>
          <w:rtl/>
        </w:rPr>
        <w:t>اضطرابا</w:t>
      </w:r>
      <w:r w:rsidR="001D4261" w:rsidRPr="00E02429">
        <w:rPr>
          <w:rFonts w:ascii="Arial" w:hAnsi="Arial" w:cs="Arial"/>
          <w:b/>
          <w:bCs/>
          <w:sz w:val="24"/>
          <w:szCs w:val="24"/>
          <w:rtl/>
        </w:rPr>
        <w:t xml:space="preserve"> فى النمو اللغوى و</w:t>
      </w:r>
      <w:r w:rsidRPr="00E02429">
        <w:rPr>
          <w:rFonts w:ascii="Arial" w:hAnsi="Arial" w:cs="Arial"/>
          <w:b/>
          <w:bCs/>
          <w:sz w:val="24"/>
          <w:szCs w:val="24"/>
          <w:rtl/>
        </w:rPr>
        <w:t>التعلم</w:t>
      </w:r>
      <w:r w:rsidRPr="00E02429">
        <w:rPr>
          <w:rFonts w:ascii="Arial" w:hAnsi="Arial" w:cs="Arial"/>
          <w:b/>
          <w:bCs/>
          <w:sz w:val="24"/>
          <w:szCs w:val="24"/>
        </w:rPr>
        <w:t>.</w:t>
      </w:r>
      <w:r w:rsidR="001D4261" w:rsidRPr="00E02429">
        <w:rPr>
          <w:rFonts w:ascii="Arial" w:hAnsi="Arial" w:cs="Arial"/>
          <w:b/>
          <w:bCs/>
          <w:sz w:val="24"/>
          <w:szCs w:val="24"/>
          <w:rtl/>
        </w:rPr>
        <w:t xml:space="preserve"> </w:t>
      </w:r>
      <w:r w:rsidR="00D05F6B" w:rsidRPr="00E02429">
        <w:rPr>
          <w:rFonts w:ascii="Arial" w:hAnsi="Arial" w:cs="Arial"/>
          <w:b/>
          <w:bCs/>
          <w:sz w:val="24"/>
          <w:szCs w:val="24"/>
          <w:rtl/>
        </w:rPr>
        <w:t>و يهدف هذا البحث</w:t>
      </w:r>
      <w:r w:rsidR="00D05F6B" w:rsidRPr="00E02429">
        <w:rPr>
          <w:rFonts w:ascii="Arial" w:eastAsia="Calibri" w:hAnsi="Arial" w:cs="Arial"/>
          <w:b/>
          <w:bCs/>
          <w:sz w:val="24"/>
          <w:szCs w:val="24"/>
          <w:rtl/>
          <w:lang w:bidi="ar-EG"/>
        </w:rPr>
        <w:t xml:space="preserve"> الى </w:t>
      </w:r>
      <w:r w:rsidR="00D05F6B" w:rsidRPr="00E02429">
        <w:rPr>
          <w:rFonts w:ascii="Arial" w:eastAsia="Times New Roman" w:hAnsi="Arial" w:cs="Arial"/>
          <w:b/>
          <w:bCs/>
          <w:sz w:val="24"/>
          <w:szCs w:val="24"/>
          <w:rtl/>
        </w:rPr>
        <w:t xml:space="preserve">تقدير مستوى بعض المعادن (النحاس والرصاص والكادميوم والمنجنيز والزنك) في عينات من دم الأطفال </w:t>
      </w:r>
      <w:r w:rsidR="005E79EA" w:rsidRPr="00E02429">
        <w:rPr>
          <w:rFonts w:ascii="Arial" w:eastAsia="Times New Roman" w:hAnsi="Arial" w:cs="Arial"/>
          <w:b/>
          <w:bCs/>
          <w:sz w:val="24"/>
          <w:szCs w:val="24"/>
          <w:rtl/>
        </w:rPr>
        <w:t>اللذين يعانون من</w:t>
      </w:r>
      <w:r w:rsidR="00D05F6B" w:rsidRPr="00E02429">
        <w:rPr>
          <w:rFonts w:ascii="Arial" w:eastAsia="Times New Roman" w:hAnsi="Arial" w:cs="Arial"/>
          <w:b/>
          <w:bCs/>
          <w:sz w:val="24"/>
          <w:szCs w:val="24"/>
          <w:rtl/>
        </w:rPr>
        <w:t xml:space="preserve"> تأخر </w:t>
      </w:r>
      <w:r w:rsidR="005E79EA" w:rsidRPr="00E02429">
        <w:rPr>
          <w:rFonts w:ascii="Arial" w:eastAsia="Times New Roman" w:hAnsi="Arial" w:cs="Arial"/>
          <w:b/>
          <w:bCs/>
          <w:sz w:val="24"/>
          <w:szCs w:val="24"/>
          <w:rtl/>
        </w:rPr>
        <w:t xml:space="preserve"> فى </w:t>
      </w:r>
      <w:r w:rsidR="006127DF" w:rsidRPr="00E02429">
        <w:rPr>
          <w:rFonts w:ascii="Arial" w:eastAsia="Times New Roman" w:hAnsi="Arial" w:cs="Arial"/>
          <w:b/>
          <w:bCs/>
          <w:sz w:val="24"/>
          <w:szCs w:val="24"/>
          <w:rtl/>
        </w:rPr>
        <w:t>النمو</w:t>
      </w:r>
      <w:r w:rsidR="005E79EA" w:rsidRPr="00E02429">
        <w:rPr>
          <w:rFonts w:ascii="Arial" w:eastAsia="Times New Roman" w:hAnsi="Arial" w:cs="Arial"/>
          <w:b/>
          <w:bCs/>
          <w:sz w:val="24"/>
          <w:szCs w:val="24"/>
          <w:rtl/>
        </w:rPr>
        <w:t xml:space="preserve"> اللغ</w:t>
      </w:r>
      <w:r w:rsidR="006127DF" w:rsidRPr="00E02429">
        <w:rPr>
          <w:rFonts w:ascii="Arial" w:eastAsia="Times New Roman" w:hAnsi="Arial" w:cs="Arial"/>
          <w:b/>
          <w:bCs/>
          <w:sz w:val="24"/>
          <w:szCs w:val="24"/>
          <w:rtl/>
        </w:rPr>
        <w:t xml:space="preserve">وى </w:t>
      </w:r>
      <w:r w:rsidR="00D05F6B" w:rsidRPr="00E02429">
        <w:rPr>
          <w:rFonts w:ascii="Arial" w:eastAsia="Times New Roman" w:hAnsi="Arial" w:cs="Arial"/>
          <w:b/>
          <w:bCs/>
          <w:sz w:val="24"/>
          <w:szCs w:val="24"/>
          <w:rtl/>
        </w:rPr>
        <w:t>دون أي أسباب واضحة وتقييم العلاقة بين</w:t>
      </w:r>
      <w:r w:rsidR="005E79EA" w:rsidRPr="00E02429">
        <w:rPr>
          <w:rFonts w:ascii="Arial" w:eastAsia="Times New Roman" w:hAnsi="Arial" w:cs="Arial"/>
          <w:b/>
          <w:bCs/>
          <w:sz w:val="24"/>
          <w:szCs w:val="24"/>
          <w:rtl/>
        </w:rPr>
        <w:t xml:space="preserve"> مستوى</w:t>
      </w:r>
      <w:r w:rsidR="00D05F6B" w:rsidRPr="00E02429">
        <w:rPr>
          <w:rFonts w:ascii="Arial" w:eastAsia="Times New Roman" w:hAnsi="Arial" w:cs="Arial"/>
          <w:b/>
          <w:bCs/>
          <w:sz w:val="24"/>
          <w:szCs w:val="24"/>
          <w:rtl/>
        </w:rPr>
        <w:t xml:space="preserve"> هذه</w:t>
      </w:r>
      <w:r w:rsidR="005E79EA" w:rsidRPr="00E02429">
        <w:rPr>
          <w:rFonts w:ascii="Arial" w:eastAsia="Times New Roman" w:hAnsi="Arial" w:cs="Arial"/>
          <w:b/>
          <w:bCs/>
          <w:sz w:val="24"/>
          <w:szCs w:val="24"/>
          <w:rtl/>
        </w:rPr>
        <w:t xml:space="preserve"> </w:t>
      </w:r>
      <w:r w:rsidR="00D05F6B" w:rsidRPr="00E02429">
        <w:rPr>
          <w:rFonts w:ascii="Arial" w:eastAsia="Times New Roman" w:hAnsi="Arial" w:cs="Arial"/>
          <w:b/>
          <w:bCs/>
          <w:sz w:val="24"/>
          <w:szCs w:val="24"/>
          <w:rtl/>
        </w:rPr>
        <w:t>المعادن</w:t>
      </w:r>
      <w:r w:rsidR="005E79EA" w:rsidRPr="00E02429">
        <w:rPr>
          <w:rFonts w:ascii="Arial" w:eastAsia="Times New Roman" w:hAnsi="Arial" w:cs="Arial"/>
          <w:b/>
          <w:bCs/>
          <w:sz w:val="24"/>
          <w:szCs w:val="24"/>
          <w:rtl/>
        </w:rPr>
        <w:t xml:space="preserve"> و</w:t>
      </w:r>
      <w:r w:rsidR="00D05F6B" w:rsidRPr="00E02429">
        <w:rPr>
          <w:rFonts w:ascii="Arial" w:eastAsia="Times New Roman" w:hAnsi="Arial" w:cs="Arial"/>
          <w:b/>
          <w:bCs/>
          <w:sz w:val="24"/>
          <w:szCs w:val="24"/>
          <w:rtl/>
        </w:rPr>
        <w:t xml:space="preserve"> تأثير</w:t>
      </w:r>
      <w:r w:rsidR="005E79EA" w:rsidRPr="00E02429">
        <w:rPr>
          <w:rFonts w:ascii="Arial" w:eastAsia="Times New Roman" w:hAnsi="Arial" w:cs="Arial"/>
          <w:b/>
          <w:bCs/>
          <w:sz w:val="24"/>
          <w:szCs w:val="24"/>
          <w:rtl/>
        </w:rPr>
        <w:t>ها السام</w:t>
      </w:r>
      <w:r w:rsidR="00D05F6B" w:rsidRPr="00E02429">
        <w:rPr>
          <w:rFonts w:ascii="Arial" w:eastAsia="Times New Roman" w:hAnsi="Arial" w:cs="Arial"/>
          <w:b/>
          <w:bCs/>
          <w:sz w:val="24"/>
          <w:szCs w:val="24"/>
          <w:rtl/>
        </w:rPr>
        <w:t xml:space="preserve"> على </w:t>
      </w:r>
      <w:r w:rsidR="006127DF" w:rsidRPr="00E02429">
        <w:rPr>
          <w:rFonts w:ascii="Arial" w:eastAsia="Times New Roman" w:hAnsi="Arial" w:cs="Arial"/>
          <w:b/>
          <w:bCs/>
          <w:sz w:val="24"/>
          <w:szCs w:val="24"/>
          <w:rtl/>
        </w:rPr>
        <w:t>النمو</w:t>
      </w:r>
      <w:r w:rsidR="00D05F6B" w:rsidRPr="00E02429">
        <w:rPr>
          <w:rFonts w:ascii="Arial" w:eastAsia="Times New Roman" w:hAnsi="Arial" w:cs="Arial"/>
          <w:b/>
          <w:bCs/>
          <w:sz w:val="24"/>
          <w:szCs w:val="24"/>
          <w:rtl/>
        </w:rPr>
        <w:t xml:space="preserve"> اللغ</w:t>
      </w:r>
      <w:r w:rsidR="006127DF" w:rsidRPr="00E02429">
        <w:rPr>
          <w:rFonts w:ascii="Arial" w:eastAsia="Times New Roman" w:hAnsi="Arial" w:cs="Arial"/>
          <w:b/>
          <w:bCs/>
          <w:sz w:val="24"/>
          <w:szCs w:val="24"/>
          <w:rtl/>
        </w:rPr>
        <w:t>وى</w:t>
      </w:r>
      <w:r w:rsidR="00D05F6B" w:rsidRPr="00E02429">
        <w:rPr>
          <w:rFonts w:ascii="Arial" w:eastAsia="Times New Roman" w:hAnsi="Arial" w:cs="Arial"/>
          <w:b/>
          <w:bCs/>
          <w:sz w:val="24"/>
          <w:szCs w:val="24"/>
          <w:rtl/>
        </w:rPr>
        <w:t>.</w:t>
      </w:r>
      <w:r w:rsidR="005E79EA" w:rsidRPr="00E02429">
        <w:rPr>
          <w:rStyle w:val="FooterChar"/>
          <w:rFonts w:ascii="Arial" w:hAnsi="Arial"/>
          <w:b/>
          <w:bCs/>
          <w:sz w:val="24"/>
          <w:szCs w:val="24"/>
          <w:rtl/>
        </w:rPr>
        <w:t xml:space="preserve"> </w:t>
      </w:r>
      <w:r w:rsidR="005E79EA" w:rsidRPr="00E02429">
        <w:rPr>
          <w:rStyle w:val="hps"/>
          <w:rFonts w:ascii="Arial" w:hAnsi="Arial" w:cs="Arial"/>
          <w:b/>
          <w:bCs/>
          <w:sz w:val="24"/>
          <w:szCs w:val="24"/>
          <w:rtl/>
        </w:rPr>
        <w:t>وقد أجريت</w:t>
      </w:r>
      <w:r w:rsidR="005E79EA" w:rsidRPr="00E02429">
        <w:rPr>
          <w:rFonts w:ascii="Arial" w:hAnsi="Arial" w:cs="Arial"/>
          <w:b/>
          <w:bCs/>
          <w:sz w:val="24"/>
          <w:szCs w:val="24"/>
          <w:rtl/>
        </w:rPr>
        <w:t xml:space="preserve"> </w:t>
      </w:r>
      <w:r w:rsidR="005E79EA" w:rsidRPr="00E02429">
        <w:rPr>
          <w:rStyle w:val="hps"/>
          <w:rFonts w:ascii="Arial" w:hAnsi="Arial" w:cs="Arial"/>
          <w:b/>
          <w:bCs/>
          <w:sz w:val="24"/>
          <w:szCs w:val="24"/>
          <w:rtl/>
        </w:rPr>
        <w:t>هذه الدراسة</w:t>
      </w:r>
      <w:r w:rsidR="005E79EA" w:rsidRPr="00E02429">
        <w:rPr>
          <w:rFonts w:ascii="Arial" w:hAnsi="Arial" w:cs="Arial"/>
          <w:b/>
          <w:bCs/>
          <w:sz w:val="24"/>
          <w:szCs w:val="24"/>
          <w:rtl/>
        </w:rPr>
        <w:t xml:space="preserve"> </w:t>
      </w:r>
      <w:r w:rsidR="005E79EA" w:rsidRPr="00E02429">
        <w:rPr>
          <w:rStyle w:val="hps"/>
          <w:rFonts w:ascii="Arial" w:hAnsi="Arial" w:cs="Arial"/>
          <w:b/>
          <w:bCs/>
          <w:sz w:val="24"/>
          <w:szCs w:val="24"/>
          <w:rtl/>
        </w:rPr>
        <w:t>على</w:t>
      </w:r>
      <w:r w:rsidR="005E79EA" w:rsidRPr="00E02429">
        <w:rPr>
          <w:rFonts w:ascii="Arial" w:hAnsi="Arial" w:cs="Arial"/>
          <w:b/>
          <w:bCs/>
          <w:sz w:val="24"/>
          <w:szCs w:val="24"/>
          <w:rtl/>
        </w:rPr>
        <w:t xml:space="preserve"> </w:t>
      </w:r>
      <w:r w:rsidR="005E79EA" w:rsidRPr="00E02429">
        <w:rPr>
          <w:rStyle w:val="hps"/>
          <w:rFonts w:ascii="Arial" w:eastAsia="Times New Roman" w:hAnsi="Arial" w:cs="Arial"/>
          <w:b/>
          <w:bCs/>
          <w:sz w:val="24"/>
          <w:szCs w:val="24"/>
        </w:rPr>
        <w:t xml:space="preserve">60 </w:t>
      </w:r>
      <w:r w:rsidR="005E79EA" w:rsidRPr="00E02429">
        <w:rPr>
          <w:rStyle w:val="hps"/>
          <w:rFonts w:ascii="Arial" w:hAnsi="Arial" w:cs="Arial"/>
          <w:b/>
          <w:bCs/>
          <w:sz w:val="24"/>
          <w:szCs w:val="24"/>
          <w:rtl/>
        </w:rPr>
        <w:t xml:space="preserve"> طفلا</w:t>
      </w:r>
      <w:r w:rsidR="005E79EA" w:rsidRPr="00E02429">
        <w:rPr>
          <w:rFonts w:ascii="Arial" w:hAnsi="Arial" w:cs="Arial"/>
          <w:b/>
          <w:bCs/>
          <w:sz w:val="24"/>
          <w:szCs w:val="24"/>
          <w:rtl/>
        </w:rPr>
        <w:t xml:space="preserve"> </w:t>
      </w:r>
      <w:r w:rsidR="005E79EA" w:rsidRPr="00E02429">
        <w:rPr>
          <w:rStyle w:val="hps"/>
          <w:rFonts w:ascii="Arial" w:hAnsi="Arial" w:cs="Arial"/>
          <w:b/>
          <w:bCs/>
          <w:sz w:val="24"/>
          <w:szCs w:val="24"/>
          <w:rtl/>
        </w:rPr>
        <w:t>يعانون من اضطراب</w:t>
      </w:r>
      <w:r w:rsidR="005E79EA" w:rsidRPr="00E02429">
        <w:rPr>
          <w:rFonts w:ascii="Arial" w:hAnsi="Arial" w:cs="Arial"/>
          <w:b/>
          <w:bCs/>
          <w:sz w:val="24"/>
          <w:szCs w:val="24"/>
          <w:rtl/>
        </w:rPr>
        <w:t xml:space="preserve"> </w:t>
      </w:r>
      <w:r w:rsidR="001D4261" w:rsidRPr="00E02429">
        <w:rPr>
          <w:rFonts w:ascii="Arial" w:hAnsi="Arial" w:cs="Arial" w:hint="cs"/>
          <w:b/>
          <w:bCs/>
          <w:sz w:val="24"/>
          <w:szCs w:val="24"/>
          <w:rtl/>
        </w:rPr>
        <w:t xml:space="preserve">فى النمو </w:t>
      </w:r>
      <w:r w:rsidR="005E79EA" w:rsidRPr="00E02429">
        <w:rPr>
          <w:rStyle w:val="hps"/>
          <w:rFonts w:ascii="Arial" w:hAnsi="Arial" w:cs="Arial"/>
          <w:b/>
          <w:bCs/>
          <w:sz w:val="24"/>
          <w:szCs w:val="24"/>
          <w:rtl/>
        </w:rPr>
        <w:t>اللغ</w:t>
      </w:r>
      <w:r w:rsidR="001D4261" w:rsidRPr="00E02429">
        <w:rPr>
          <w:rStyle w:val="hps"/>
          <w:rFonts w:ascii="Arial" w:hAnsi="Arial" w:cs="Arial" w:hint="cs"/>
          <w:b/>
          <w:bCs/>
          <w:sz w:val="24"/>
          <w:szCs w:val="24"/>
          <w:rtl/>
        </w:rPr>
        <w:t>وى</w:t>
      </w:r>
      <w:r w:rsidR="005E79EA" w:rsidRPr="00E02429">
        <w:rPr>
          <w:rStyle w:val="hps"/>
          <w:rFonts w:ascii="Arial" w:hAnsi="Arial" w:cs="Arial"/>
          <w:b/>
          <w:bCs/>
          <w:sz w:val="24"/>
          <w:szCs w:val="24"/>
          <w:rtl/>
        </w:rPr>
        <w:t xml:space="preserve"> و</w:t>
      </w:r>
      <w:r w:rsidR="005E79EA" w:rsidRPr="00E02429">
        <w:rPr>
          <w:rStyle w:val="hps"/>
          <w:rFonts w:ascii="Arial" w:eastAsia="Times New Roman" w:hAnsi="Arial" w:cs="Arial"/>
          <w:b/>
          <w:bCs/>
          <w:sz w:val="24"/>
          <w:szCs w:val="24"/>
        </w:rPr>
        <w:t xml:space="preserve">40 </w:t>
      </w:r>
      <w:r w:rsidR="005E79EA" w:rsidRPr="00E02429">
        <w:rPr>
          <w:rStyle w:val="hps"/>
          <w:rFonts w:ascii="Arial" w:hAnsi="Arial" w:cs="Arial"/>
          <w:b/>
          <w:bCs/>
          <w:sz w:val="24"/>
          <w:szCs w:val="24"/>
          <w:rtl/>
        </w:rPr>
        <w:t xml:space="preserve"> حالة</w:t>
      </w:r>
      <w:r w:rsidR="005E79EA" w:rsidRPr="00E02429">
        <w:rPr>
          <w:rFonts w:ascii="Arial" w:hAnsi="Arial" w:cs="Arial"/>
          <w:b/>
          <w:bCs/>
          <w:sz w:val="24"/>
          <w:szCs w:val="24"/>
          <w:rtl/>
        </w:rPr>
        <w:t xml:space="preserve"> </w:t>
      </w:r>
      <w:r w:rsidR="005E79EA" w:rsidRPr="00E02429">
        <w:rPr>
          <w:rStyle w:val="hps"/>
          <w:rFonts w:ascii="Arial" w:hAnsi="Arial" w:cs="Arial"/>
          <w:b/>
          <w:bCs/>
          <w:sz w:val="24"/>
          <w:szCs w:val="24"/>
          <w:rtl/>
        </w:rPr>
        <w:t xml:space="preserve">من الاطفال الاصحاء ( كمجموعة ضابطة ). </w:t>
      </w:r>
      <w:r w:rsidR="00FA759B" w:rsidRPr="00E02429">
        <w:rPr>
          <w:rStyle w:val="hps"/>
          <w:rFonts w:ascii="Arial" w:hAnsi="Arial" w:cs="Arial"/>
          <w:b/>
          <w:bCs/>
          <w:sz w:val="24"/>
          <w:szCs w:val="24"/>
          <w:rtl/>
        </w:rPr>
        <w:t xml:space="preserve">تم اخذ التاريخ المرضى واجراء فحص عام و فحص لمنطقة الاحبال الصوتية وفحص الجهاز العصبي لكل الحالات. </w:t>
      </w:r>
      <w:r w:rsidR="001D4261" w:rsidRPr="00E02429">
        <w:rPr>
          <w:rStyle w:val="hps"/>
          <w:rFonts w:ascii="Arial" w:hAnsi="Arial" w:cs="Arial" w:hint="cs"/>
          <w:b/>
          <w:bCs/>
          <w:sz w:val="24"/>
          <w:szCs w:val="24"/>
          <w:rtl/>
        </w:rPr>
        <w:t xml:space="preserve"> وتم تقييم</w:t>
      </w:r>
      <w:r w:rsidR="00FA759B" w:rsidRPr="00E02429">
        <w:rPr>
          <w:rFonts w:ascii="Arial" w:hAnsi="Arial" w:cs="Arial"/>
          <w:b/>
          <w:bCs/>
          <w:sz w:val="24"/>
          <w:szCs w:val="24"/>
          <w:rtl/>
        </w:rPr>
        <w:t xml:space="preserve"> </w:t>
      </w:r>
      <w:r w:rsidR="00FA759B" w:rsidRPr="00E02429">
        <w:rPr>
          <w:rStyle w:val="hps"/>
          <w:rFonts w:ascii="Arial" w:hAnsi="Arial" w:cs="Arial"/>
          <w:b/>
          <w:bCs/>
          <w:sz w:val="24"/>
          <w:szCs w:val="24"/>
          <w:rtl/>
        </w:rPr>
        <w:t>الأطفال</w:t>
      </w:r>
      <w:r w:rsidR="00FA759B" w:rsidRPr="00E02429">
        <w:rPr>
          <w:rFonts w:ascii="Arial" w:hAnsi="Arial" w:cs="Arial"/>
          <w:b/>
          <w:bCs/>
          <w:sz w:val="24"/>
          <w:szCs w:val="24"/>
          <w:rtl/>
        </w:rPr>
        <w:t xml:space="preserve"> </w:t>
      </w:r>
      <w:r w:rsidR="00FA759B" w:rsidRPr="00E02429">
        <w:rPr>
          <w:rStyle w:val="hps"/>
          <w:rFonts w:ascii="Arial" w:hAnsi="Arial" w:cs="Arial"/>
          <w:b/>
          <w:bCs/>
          <w:sz w:val="24"/>
          <w:szCs w:val="24"/>
          <w:rtl/>
        </w:rPr>
        <w:t>اكلينيكيا</w:t>
      </w:r>
      <w:r w:rsidR="00FA759B" w:rsidRPr="00E02429">
        <w:rPr>
          <w:rFonts w:ascii="Arial" w:hAnsi="Arial" w:cs="Arial"/>
          <w:b/>
          <w:bCs/>
          <w:sz w:val="24"/>
          <w:szCs w:val="24"/>
          <w:rtl/>
        </w:rPr>
        <w:t xml:space="preserve"> باجراء </w:t>
      </w:r>
      <w:r w:rsidR="00FA759B" w:rsidRPr="00E02429">
        <w:rPr>
          <w:rStyle w:val="hps"/>
          <w:rFonts w:ascii="Arial" w:hAnsi="Arial" w:cs="Arial"/>
          <w:b/>
          <w:bCs/>
          <w:sz w:val="24"/>
          <w:szCs w:val="24"/>
          <w:rtl/>
        </w:rPr>
        <w:t>عدة اختبارات لتقدير مستوى الذكاء العقلى و الاجتماعى و المهارات الذهنية الاخري و ايضا اختبار</w:t>
      </w:r>
      <w:r w:rsidR="00FA759B" w:rsidRPr="00E02429">
        <w:rPr>
          <w:rFonts w:ascii="Arial" w:hAnsi="Arial" w:cs="Arial"/>
          <w:b/>
          <w:bCs/>
          <w:sz w:val="24"/>
          <w:szCs w:val="24"/>
          <w:rtl/>
        </w:rPr>
        <w:t xml:space="preserve"> </w:t>
      </w:r>
      <w:r w:rsidR="00FA759B" w:rsidRPr="00E02429">
        <w:rPr>
          <w:rStyle w:val="hps"/>
          <w:rFonts w:ascii="Arial" w:hAnsi="Arial" w:cs="Arial"/>
          <w:b/>
          <w:bCs/>
          <w:sz w:val="24"/>
          <w:szCs w:val="24"/>
          <w:rtl/>
        </w:rPr>
        <w:t>اللغة العربية</w:t>
      </w:r>
      <w:r w:rsidR="00FA759B" w:rsidRPr="00E02429">
        <w:rPr>
          <w:rFonts w:ascii="Arial" w:hAnsi="Arial" w:cs="Arial"/>
          <w:b/>
          <w:bCs/>
          <w:sz w:val="24"/>
          <w:szCs w:val="24"/>
        </w:rPr>
        <w:t>.</w:t>
      </w:r>
      <w:r w:rsidR="00FA759B" w:rsidRPr="00E02429">
        <w:rPr>
          <w:rStyle w:val="hps"/>
          <w:rFonts w:ascii="Arial" w:hAnsi="Arial" w:cs="Arial"/>
          <w:b/>
          <w:bCs/>
          <w:sz w:val="24"/>
          <w:szCs w:val="24"/>
          <w:rtl/>
        </w:rPr>
        <w:t xml:space="preserve"> </w:t>
      </w:r>
      <w:r w:rsidR="001D4261" w:rsidRPr="00E02429">
        <w:rPr>
          <w:rStyle w:val="hps"/>
          <w:rFonts w:ascii="Arial" w:hAnsi="Arial" w:cs="Arial" w:hint="cs"/>
          <w:b/>
          <w:bCs/>
          <w:sz w:val="24"/>
          <w:szCs w:val="24"/>
          <w:rtl/>
        </w:rPr>
        <w:t>و</w:t>
      </w:r>
      <w:r w:rsidR="00FA759B" w:rsidRPr="00E02429">
        <w:rPr>
          <w:rStyle w:val="hps"/>
          <w:rFonts w:ascii="Arial" w:hAnsi="Arial" w:cs="Arial"/>
          <w:b/>
          <w:bCs/>
          <w:sz w:val="24"/>
          <w:szCs w:val="24"/>
          <w:rtl/>
          <w:lang w:bidi="ar-EG"/>
        </w:rPr>
        <w:t>تم التاكد من سلامة السمع باستخدام جهاز</w:t>
      </w:r>
      <w:r w:rsidR="001D4261" w:rsidRPr="00E02429">
        <w:rPr>
          <w:rFonts w:ascii="Arial" w:hAnsi="Arial" w:cs="Arial" w:hint="cs"/>
          <w:b/>
          <w:bCs/>
          <w:sz w:val="24"/>
          <w:szCs w:val="24"/>
          <w:rtl/>
        </w:rPr>
        <w:t>فحص طبلة الأذن</w:t>
      </w:r>
      <w:r w:rsidR="00FA759B" w:rsidRPr="00E02429">
        <w:rPr>
          <w:rFonts w:ascii="Arial" w:hAnsi="Arial" w:cs="Arial"/>
          <w:b/>
          <w:bCs/>
          <w:sz w:val="24"/>
          <w:szCs w:val="24"/>
        </w:rPr>
        <w:t xml:space="preserve"> </w:t>
      </w:r>
      <w:r w:rsidR="001D4261" w:rsidRPr="00E02429">
        <w:rPr>
          <w:rFonts w:ascii="Arial" w:hAnsi="Arial" w:cs="Arial"/>
          <w:b/>
          <w:bCs/>
          <w:sz w:val="24"/>
          <w:szCs w:val="24"/>
        </w:rPr>
        <w:t>(</w:t>
      </w:r>
      <w:proofErr w:type="spellStart"/>
      <w:r w:rsidR="00FA759B" w:rsidRPr="00E02429">
        <w:rPr>
          <w:rFonts w:ascii="Arial" w:hAnsi="Arial" w:cs="Arial"/>
          <w:b/>
          <w:bCs/>
          <w:sz w:val="24"/>
          <w:szCs w:val="24"/>
        </w:rPr>
        <w:t>tympanometry</w:t>
      </w:r>
      <w:proofErr w:type="spellEnd"/>
      <w:r w:rsidR="001D4261" w:rsidRPr="00E02429">
        <w:rPr>
          <w:rFonts w:ascii="Arial" w:hAnsi="Arial" w:cs="Arial"/>
          <w:b/>
          <w:bCs/>
          <w:sz w:val="24"/>
          <w:szCs w:val="24"/>
        </w:rPr>
        <w:t>)</w:t>
      </w:r>
      <w:r w:rsidR="00FA759B" w:rsidRPr="00E02429">
        <w:rPr>
          <w:rFonts w:ascii="Arial" w:hAnsi="Arial" w:cs="Arial"/>
          <w:b/>
          <w:bCs/>
          <w:sz w:val="24"/>
          <w:szCs w:val="24"/>
        </w:rPr>
        <w:t xml:space="preserve"> </w:t>
      </w:r>
      <w:r w:rsidR="00FA759B" w:rsidRPr="00E02429">
        <w:rPr>
          <w:rFonts w:ascii="Arial" w:hAnsi="Arial" w:cs="Arial"/>
          <w:b/>
          <w:bCs/>
          <w:sz w:val="24"/>
          <w:szCs w:val="24"/>
          <w:rtl/>
        </w:rPr>
        <w:t>و</w:t>
      </w:r>
      <w:r w:rsidR="001D4261" w:rsidRPr="00E02429">
        <w:rPr>
          <w:rFonts w:ascii="Arial" w:hAnsi="Arial" w:cs="Arial" w:hint="cs"/>
          <w:b/>
          <w:bCs/>
          <w:sz w:val="24"/>
          <w:szCs w:val="24"/>
          <w:rtl/>
          <w:lang w:bidi="ar-EG"/>
        </w:rPr>
        <w:t>جهاز</w:t>
      </w:r>
      <w:r w:rsidR="00FA759B" w:rsidRPr="00E02429">
        <w:rPr>
          <w:rFonts w:ascii="Arial" w:hAnsi="Arial" w:cs="Arial"/>
          <w:b/>
          <w:bCs/>
          <w:sz w:val="24"/>
          <w:szCs w:val="24"/>
        </w:rPr>
        <w:t xml:space="preserve"> </w:t>
      </w:r>
      <w:r w:rsidR="001D4261" w:rsidRPr="00E02429">
        <w:rPr>
          <w:rFonts w:ascii="Arial" w:hAnsi="Arial" w:cs="Arial" w:hint="cs"/>
          <w:b/>
          <w:bCs/>
          <w:sz w:val="24"/>
          <w:szCs w:val="24"/>
          <w:rtl/>
          <w:lang w:bidi="ar-EG"/>
        </w:rPr>
        <w:t>قياس سمع النغمة النقية</w:t>
      </w:r>
      <w:r w:rsidR="001D4261" w:rsidRPr="00E02429">
        <w:rPr>
          <w:rFonts w:ascii="Arial" w:hAnsi="Arial" w:cs="Arial"/>
          <w:b/>
          <w:bCs/>
          <w:sz w:val="24"/>
          <w:szCs w:val="24"/>
        </w:rPr>
        <w:t>pure tone) (</w:t>
      </w:r>
      <w:proofErr w:type="spellStart"/>
      <w:r w:rsidR="001D4261" w:rsidRPr="00E02429">
        <w:rPr>
          <w:rFonts w:ascii="Arial" w:hAnsi="Arial" w:cs="Arial"/>
          <w:b/>
          <w:bCs/>
          <w:sz w:val="24"/>
          <w:szCs w:val="24"/>
        </w:rPr>
        <w:t>audiometry</w:t>
      </w:r>
      <w:proofErr w:type="spellEnd"/>
      <w:r w:rsidR="00FA759B" w:rsidRPr="00E02429">
        <w:rPr>
          <w:rStyle w:val="hps"/>
          <w:rFonts w:ascii="Arial" w:hAnsi="Arial" w:cs="Arial"/>
          <w:b/>
          <w:bCs/>
          <w:sz w:val="24"/>
          <w:szCs w:val="24"/>
          <w:rtl/>
          <w:lang w:bidi="ar-EG"/>
        </w:rPr>
        <w:t xml:space="preserve">. </w:t>
      </w:r>
      <w:r w:rsidR="001D4261" w:rsidRPr="00E02429">
        <w:rPr>
          <w:rStyle w:val="hps"/>
          <w:rFonts w:ascii="Arial" w:hAnsi="Arial" w:cs="Arial" w:hint="cs"/>
          <w:b/>
          <w:bCs/>
          <w:sz w:val="24"/>
          <w:szCs w:val="24"/>
          <w:rtl/>
          <w:lang w:bidi="ar-EG"/>
        </w:rPr>
        <w:t xml:space="preserve">كما </w:t>
      </w:r>
      <w:r w:rsidR="005E79EA" w:rsidRPr="00E02429">
        <w:rPr>
          <w:rStyle w:val="hps"/>
          <w:rFonts w:ascii="Arial" w:hAnsi="Arial" w:cs="Arial"/>
          <w:b/>
          <w:bCs/>
          <w:sz w:val="24"/>
          <w:szCs w:val="24"/>
          <w:rtl/>
        </w:rPr>
        <w:t xml:space="preserve">تم تقديرمستوى </w:t>
      </w:r>
      <w:r w:rsidR="005E79EA" w:rsidRPr="00E02429">
        <w:rPr>
          <w:rFonts w:ascii="Arial" w:hAnsi="Arial" w:cs="Arial"/>
          <w:b/>
          <w:bCs/>
          <w:sz w:val="24"/>
          <w:szCs w:val="24"/>
          <w:rtl/>
        </w:rPr>
        <w:t xml:space="preserve">النحاس ، الرصاص، الكادميوم , </w:t>
      </w:r>
      <w:r w:rsidR="005E79EA" w:rsidRPr="00E02429">
        <w:rPr>
          <w:rStyle w:val="hps"/>
          <w:rFonts w:ascii="Arial" w:hAnsi="Arial" w:cs="Arial"/>
          <w:b/>
          <w:bCs/>
          <w:sz w:val="24"/>
          <w:szCs w:val="24"/>
          <w:rtl/>
        </w:rPr>
        <w:t xml:space="preserve">المنجنيز و الزنك فى دم الاطفال باستخدام جهاز </w:t>
      </w:r>
      <w:r w:rsidR="005E79EA" w:rsidRPr="00E02429">
        <w:rPr>
          <w:rFonts w:ascii="Arial" w:hAnsi="Arial" w:cs="Arial"/>
          <w:b/>
          <w:bCs/>
          <w:sz w:val="24"/>
          <w:szCs w:val="24"/>
        </w:rPr>
        <w:t>Inductively Coupled Plasma Mass Spectrometry (ICP-MS)</w:t>
      </w:r>
      <w:r w:rsidR="005E79EA" w:rsidRPr="00E02429">
        <w:rPr>
          <w:rStyle w:val="hps"/>
          <w:rFonts w:ascii="Arial" w:hAnsi="Arial" w:cs="Arial"/>
          <w:b/>
          <w:bCs/>
          <w:sz w:val="24"/>
          <w:szCs w:val="24"/>
          <w:rtl/>
        </w:rPr>
        <w:t xml:space="preserve"> (الاسبكتروميتر الكتلى- </w:t>
      </w:r>
      <w:r w:rsidR="005E79EA" w:rsidRPr="00E02429">
        <w:rPr>
          <w:rStyle w:val="hps"/>
          <w:rFonts w:ascii="Arial" w:hAnsi="Arial" w:cs="Arial"/>
          <w:b/>
          <w:bCs/>
          <w:sz w:val="24"/>
          <w:szCs w:val="24"/>
          <w:rtl/>
          <w:lang w:bidi="ar-EG"/>
        </w:rPr>
        <w:t>بلازما الحث الم</w:t>
      </w:r>
      <w:r w:rsidR="001D4261" w:rsidRPr="00E02429">
        <w:rPr>
          <w:rStyle w:val="hps"/>
          <w:rFonts w:ascii="Arial" w:hAnsi="Arial" w:cs="Arial" w:hint="cs"/>
          <w:b/>
          <w:bCs/>
          <w:sz w:val="24"/>
          <w:szCs w:val="24"/>
          <w:rtl/>
          <w:lang w:bidi="ar-EG"/>
        </w:rPr>
        <w:t>ز</w:t>
      </w:r>
      <w:r w:rsidR="005E79EA" w:rsidRPr="00E02429">
        <w:rPr>
          <w:rStyle w:val="hps"/>
          <w:rFonts w:ascii="Arial" w:hAnsi="Arial" w:cs="Arial"/>
          <w:b/>
          <w:bCs/>
          <w:sz w:val="24"/>
          <w:szCs w:val="24"/>
          <w:rtl/>
          <w:lang w:bidi="ar-EG"/>
        </w:rPr>
        <w:t>دوج</w:t>
      </w:r>
      <w:r w:rsidR="005E79EA" w:rsidRPr="00E02429">
        <w:rPr>
          <w:rStyle w:val="hps"/>
          <w:rFonts w:ascii="Arial" w:hAnsi="Arial" w:cs="Arial"/>
          <w:b/>
          <w:bCs/>
          <w:sz w:val="24"/>
          <w:szCs w:val="24"/>
          <w:rtl/>
        </w:rPr>
        <w:t xml:space="preserve"> ).</w:t>
      </w:r>
      <w:r w:rsidR="00CF11E9" w:rsidRPr="00E02429">
        <w:rPr>
          <w:rStyle w:val="hps"/>
          <w:rFonts w:ascii="Arial" w:hAnsi="Arial" w:cs="Arial" w:hint="cs"/>
          <w:b/>
          <w:bCs/>
          <w:sz w:val="24"/>
          <w:szCs w:val="24"/>
          <w:rtl/>
        </w:rPr>
        <w:t xml:space="preserve"> وقد</w:t>
      </w:r>
      <w:r w:rsidR="005E79EA" w:rsidRPr="00E02429">
        <w:rPr>
          <w:rStyle w:val="hps"/>
          <w:rFonts w:ascii="Arial" w:hAnsi="Arial" w:cs="Arial"/>
          <w:b/>
          <w:bCs/>
          <w:sz w:val="24"/>
          <w:szCs w:val="24"/>
          <w:rtl/>
        </w:rPr>
        <w:t xml:space="preserve"> </w:t>
      </w:r>
      <w:r w:rsidR="00CF11E9" w:rsidRPr="00E02429">
        <w:rPr>
          <w:rStyle w:val="hps"/>
          <w:rFonts w:ascii="Arial" w:hAnsi="Arial" w:cs="Arial" w:hint="cs"/>
          <w:b/>
          <w:bCs/>
          <w:sz w:val="24"/>
          <w:szCs w:val="24"/>
          <w:rtl/>
        </w:rPr>
        <w:t>تبين أن</w:t>
      </w:r>
      <w:r w:rsidR="005E79EA" w:rsidRPr="00E02429">
        <w:rPr>
          <w:rStyle w:val="hps"/>
          <w:rFonts w:ascii="Arial" w:hAnsi="Arial" w:cs="Arial"/>
          <w:b/>
          <w:bCs/>
          <w:sz w:val="24"/>
          <w:szCs w:val="24"/>
          <w:rtl/>
        </w:rPr>
        <w:t xml:space="preserve"> </w:t>
      </w:r>
      <w:r w:rsidR="005E79EA" w:rsidRPr="00E02429">
        <w:rPr>
          <w:rFonts w:ascii="Arial" w:hAnsi="Arial" w:cs="Arial"/>
          <w:b/>
          <w:bCs/>
          <w:sz w:val="24"/>
          <w:szCs w:val="24"/>
          <w:rtl/>
        </w:rPr>
        <w:t xml:space="preserve">مجموعة </w:t>
      </w:r>
      <w:r w:rsidR="005E79EA" w:rsidRPr="00E02429">
        <w:rPr>
          <w:rStyle w:val="hps"/>
          <w:rFonts w:ascii="Arial" w:hAnsi="Arial" w:cs="Arial"/>
          <w:b/>
          <w:bCs/>
          <w:sz w:val="24"/>
          <w:szCs w:val="24"/>
          <w:rtl/>
        </w:rPr>
        <w:t>الأطفال</w:t>
      </w:r>
      <w:r w:rsidR="005E79EA" w:rsidRPr="00E02429">
        <w:rPr>
          <w:rFonts w:ascii="Arial" w:hAnsi="Arial" w:cs="Arial"/>
          <w:b/>
          <w:bCs/>
          <w:sz w:val="24"/>
          <w:szCs w:val="24"/>
          <w:rtl/>
        </w:rPr>
        <w:t xml:space="preserve"> </w:t>
      </w:r>
      <w:r w:rsidR="005E79EA" w:rsidRPr="00E02429">
        <w:rPr>
          <w:rStyle w:val="hps"/>
          <w:rFonts w:ascii="Arial" w:hAnsi="Arial" w:cs="Arial"/>
          <w:b/>
          <w:bCs/>
          <w:sz w:val="24"/>
          <w:szCs w:val="24"/>
          <w:rtl/>
        </w:rPr>
        <w:t>المريضة</w:t>
      </w:r>
      <w:r w:rsidR="00CF11E9" w:rsidRPr="00E02429">
        <w:rPr>
          <w:rStyle w:val="hps"/>
          <w:rFonts w:ascii="Arial" w:hAnsi="Arial" w:cs="Arial" w:hint="cs"/>
          <w:b/>
          <w:bCs/>
          <w:sz w:val="24"/>
          <w:szCs w:val="24"/>
          <w:rtl/>
        </w:rPr>
        <w:t xml:space="preserve"> تعانى</w:t>
      </w:r>
      <w:r w:rsidR="005E79EA" w:rsidRPr="00E02429">
        <w:rPr>
          <w:rFonts w:ascii="Arial" w:hAnsi="Arial" w:cs="Arial"/>
          <w:b/>
          <w:bCs/>
          <w:sz w:val="24"/>
          <w:szCs w:val="24"/>
          <w:rtl/>
        </w:rPr>
        <w:t xml:space="preserve"> </w:t>
      </w:r>
      <w:r w:rsidR="00CF11E9" w:rsidRPr="00E02429">
        <w:rPr>
          <w:rStyle w:val="hps"/>
          <w:rFonts w:ascii="Arial" w:hAnsi="Arial" w:cs="Arial" w:hint="cs"/>
          <w:b/>
          <w:bCs/>
          <w:sz w:val="24"/>
          <w:szCs w:val="24"/>
          <w:rtl/>
        </w:rPr>
        <w:t>تأخرا</w:t>
      </w:r>
      <w:r w:rsidR="005E79EA" w:rsidRPr="00E02429">
        <w:rPr>
          <w:rFonts w:ascii="Arial" w:hAnsi="Arial" w:cs="Arial"/>
          <w:b/>
          <w:bCs/>
          <w:sz w:val="24"/>
          <w:szCs w:val="24"/>
          <w:rtl/>
        </w:rPr>
        <w:t xml:space="preserve"> </w:t>
      </w:r>
      <w:r w:rsidR="00CF11E9" w:rsidRPr="00E02429">
        <w:rPr>
          <w:rStyle w:val="hps"/>
          <w:rFonts w:ascii="Arial" w:hAnsi="Arial" w:cs="Arial"/>
          <w:b/>
          <w:bCs/>
          <w:sz w:val="24"/>
          <w:szCs w:val="24"/>
          <w:rtl/>
        </w:rPr>
        <w:t xml:space="preserve">في النمو </w:t>
      </w:r>
      <w:r w:rsidR="00CF11E9" w:rsidRPr="00E02429">
        <w:rPr>
          <w:rFonts w:ascii="Arial" w:hAnsi="Arial" w:cs="Arial"/>
          <w:b/>
          <w:bCs/>
          <w:sz w:val="24"/>
          <w:szCs w:val="24"/>
          <w:rtl/>
        </w:rPr>
        <w:t xml:space="preserve">اللغوى </w:t>
      </w:r>
      <w:r w:rsidR="005E79EA" w:rsidRPr="00E02429">
        <w:rPr>
          <w:rStyle w:val="hps"/>
          <w:rFonts w:ascii="Arial" w:hAnsi="Arial" w:cs="Arial"/>
          <w:b/>
          <w:bCs/>
          <w:sz w:val="24"/>
          <w:szCs w:val="24"/>
          <w:rtl/>
        </w:rPr>
        <w:t xml:space="preserve">ذو دلالة احصائية </w:t>
      </w:r>
      <w:r w:rsidR="005E79EA" w:rsidRPr="00E02429">
        <w:rPr>
          <w:rFonts w:ascii="Arial" w:hAnsi="Arial" w:cs="Arial"/>
          <w:b/>
          <w:bCs/>
          <w:sz w:val="24"/>
          <w:szCs w:val="24"/>
          <w:rtl/>
        </w:rPr>
        <w:t>، و</w:t>
      </w:r>
      <w:r w:rsidR="00CF11E9" w:rsidRPr="00E02429">
        <w:rPr>
          <w:rFonts w:ascii="Arial" w:hAnsi="Arial" w:cs="Arial" w:hint="cs"/>
          <w:b/>
          <w:bCs/>
          <w:sz w:val="24"/>
          <w:szCs w:val="24"/>
          <w:rtl/>
        </w:rPr>
        <w:t xml:space="preserve">كذلك </w:t>
      </w:r>
      <w:r w:rsidR="005E79EA" w:rsidRPr="00E02429">
        <w:rPr>
          <w:rFonts w:ascii="Arial" w:hAnsi="Arial" w:cs="Arial"/>
          <w:b/>
          <w:bCs/>
          <w:sz w:val="24"/>
          <w:szCs w:val="24"/>
          <w:rtl/>
        </w:rPr>
        <w:t xml:space="preserve">مستوي </w:t>
      </w:r>
      <w:r w:rsidR="005E79EA" w:rsidRPr="00E02429">
        <w:rPr>
          <w:rStyle w:val="hps"/>
          <w:rFonts w:ascii="Arial" w:hAnsi="Arial" w:cs="Arial"/>
          <w:b/>
          <w:bCs/>
          <w:sz w:val="24"/>
          <w:szCs w:val="24"/>
          <w:rtl/>
        </w:rPr>
        <w:t>الذكاء و</w:t>
      </w:r>
      <w:r w:rsidR="006127DF" w:rsidRPr="00E02429">
        <w:rPr>
          <w:rFonts w:ascii="Arial" w:hAnsi="Arial" w:cs="Arial"/>
          <w:b/>
          <w:bCs/>
          <w:sz w:val="24"/>
          <w:szCs w:val="24"/>
          <w:rtl/>
        </w:rPr>
        <w:t>نمو</w:t>
      </w:r>
      <w:r w:rsidR="005E79EA" w:rsidRPr="00E02429">
        <w:rPr>
          <w:rFonts w:ascii="Arial" w:hAnsi="Arial" w:cs="Arial"/>
          <w:b/>
          <w:bCs/>
          <w:sz w:val="24"/>
          <w:szCs w:val="24"/>
          <w:rtl/>
        </w:rPr>
        <w:t xml:space="preserve"> أنشطة </w:t>
      </w:r>
      <w:r w:rsidR="005E79EA" w:rsidRPr="00E02429">
        <w:rPr>
          <w:rStyle w:val="hps"/>
          <w:rFonts w:ascii="Arial" w:hAnsi="Arial" w:cs="Arial"/>
          <w:b/>
          <w:bCs/>
          <w:sz w:val="24"/>
          <w:szCs w:val="24"/>
          <w:rtl/>
        </w:rPr>
        <w:t>الجسم الأخرى</w:t>
      </w:r>
      <w:r w:rsidR="005E79EA" w:rsidRPr="00E02429">
        <w:rPr>
          <w:rFonts w:ascii="Arial" w:hAnsi="Arial" w:cs="Arial"/>
          <w:b/>
          <w:bCs/>
          <w:sz w:val="24"/>
          <w:szCs w:val="24"/>
          <w:rtl/>
        </w:rPr>
        <w:t xml:space="preserve"> </w:t>
      </w:r>
      <w:r w:rsidR="005E79EA" w:rsidRPr="00E02429">
        <w:rPr>
          <w:rStyle w:val="hps"/>
          <w:rFonts w:ascii="Arial" w:hAnsi="Arial" w:cs="Arial"/>
          <w:b/>
          <w:bCs/>
          <w:sz w:val="24"/>
          <w:szCs w:val="24"/>
          <w:rtl/>
        </w:rPr>
        <w:t>مثل الجلوس</w:t>
      </w:r>
      <w:r w:rsidR="005E79EA" w:rsidRPr="00E02429">
        <w:rPr>
          <w:rFonts w:ascii="Arial" w:hAnsi="Arial" w:cs="Arial"/>
          <w:b/>
          <w:bCs/>
          <w:sz w:val="24"/>
          <w:szCs w:val="24"/>
          <w:rtl/>
        </w:rPr>
        <w:t xml:space="preserve"> </w:t>
      </w:r>
      <w:r w:rsidR="005E79EA" w:rsidRPr="00E02429">
        <w:rPr>
          <w:rStyle w:val="hps"/>
          <w:rFonts w:ascii="Arial" w:hAnsi="Arial" w:cs="Arial"/>
          <w:b/>
          <w:bCs/>
          <w:sz w:val="24"/>
          <w:szCs w:val="24"/>
          <w:rtl/>
        </w:rPr>
        <w:t>والمشي و</w:t>
      </w:r>
      <w:r w:rsidR="005E79EA" w:rsidRPr="00E02429">
        <w:rPr>
          <w:rFonts w:ascii="Arial" w:hAnsi="Arial" w:cs="Arial"/>
          <w:b/>
          <w:bCs/>
          <w:sz w:val="24"/>
          <w:szCs w:val="24"/>
          <w:rtl/>
        </w:rPr>
        <w:t>الكلام</w:t>
      </w:r>
      <w:r w:rsidR="005E79EA" w:rsidRPr="00E02429">
        <w:rPr>
          <w:rFonts w:ascii="Arial" w:hAnsi="Arial" w:cs="Arial"/>
          <w:b/>
          <w:bCs/>
          <w:sz w:val="24"/>
          <w:szCs w:val="24"/>
        </w:rPr>
        <w:t>.</w:t>
      </w:r>
      <w:r w:rsidR="005E79EA" w:rsidRPr="00E02429">
        <w:rPr>
          <w:rFonts w:ascii="Arial" w:hAnsi="Arial" w:cs="Arial"/>
          <w:b/>
          <w:bCs/>
          <w:sz w:val="24"/>
          <w:szCs w:val="24"/>
          <w:rtl/>
          <w:lang w:bidi="ar-EG"/>
        </w:rPr>
        <w:t xml:space="preserve"> </w:t>
      </w:r>
      <w:r w:rsidR="00CF11E9" w:rsidRPr="00E02429">
        <w:rPr>
          <w:rFonts w:ascii="Arial" w:hAnsi="Arial" w:cs="Arial" w:hint="cs"/>
          <w:b/>
          <w:bCs/>
          <w:sz w:val="24"/>
          <w:szCs w:val="24"/>
          <w:rtl/>
          <w:lang w:bidi="ar-EG"/>
        </w:rPr>
        <w:t>كما أظهرت الدراسة</w:t>
      </w:r>
      <w:r w:rsidR="00F77A0D" w:rsidRPr="00E02429">
        <w:rPr>
          <w:rFonts w:ascii="Arial" w:hAnsi="Arial" w:cs="Arial"/>
          <w:b/>
          <w:bCs/>
          <w:sz w:val="24"/>
          <w:szCs w:val="24"/>
          <w:rtl/>
          <w:lang w:bidi="ar-EG"/>
        </w:rPr>
        <w:t xml:space="preserve"> ارتفاعا فى مستوي المعادن المختبرة فى دم الاطفال </w:t>
      </w:r>
      <w:r w:rsidR="005E79EA" w:rsidRPr="00E02429">
        <w:rPr>
          <w:rFonts w:ascii="Arial" w:hAnsi="Arial" w:cs="Arial"/>
          <w:b/>
          <w:bCs/>
          <w:sz w:val="24"/>
          <w:szCs w:val="24"/>
          <w:rtl/>
          <w:lang w:bidi="ar-EG"/>
        </w:rPr>
        <w:t>المريضة</w:t>
      </w:r>
      <w:r w:rsidR="00E11282" w:rsidRPr="00E02429">
        <w:rPr>
          <w:rFonts w:ascii="Arial" w:hAnsi="Arial" w:cs="Arial" w:hint="cs"/>
          <w:b/>
          <w:bCs/>
          <w:sz w:val="24"/>
          <w:szCs w:val="24"/>
          <w:rtl/>
          <w:lang w:bidi="ar-EG"/>
        </w:rPr>
        <w:t xml:space="preserve"> (على الأخص الرصاص)</w:t>
      </w:r>
      <w:r w:rsidR="005E79EA" w:rsidRPr="00E02429">
        <w:rPr>
          <w:rFonts w:ascii="Arial" w:hAnsi="Arial" w:cs="Arial"/>
          <w:b/>
          <w:bCs/>
          <w:sz w:val="24"/>
          <w:szCs w:val="24"/>
          <w:rtl/>
          <w:lang w:bidi="ar-EG"/>
        </w:rPr>
        <w:t xml:space="preserve"> </w:t>
      </w:r>
      <w:r w:rsidR="00E11282" w:rsidRPr="00E02429">
        <w:rPr>
          <w:rFonts w:ascii="Arial" w:hAnsi="Arial" w:cs="Arial"/>
          <w:b/>
          <w:bCs/>
          <w:sz w:val="24"/>
          <w:szCs w:val="24"/>
          <w:rtl/>
          <w:lang w:bidi="ar-EG"/>
        </w:rPr>
        <w:t>مقارنة بالمجموعة الضابطة</w:t>
      </w:r>
      <w:r w:rsidR="00F77A0D" w:rsidRPr="00E02429">
        <w:rPr>
          <w:rFonts w:ascii="Arial" w:hAnsi="Arial" w:cs="Arial"/>
          <w:b/>
          <w:bCs/>
          <w:sz w:val="24"/>
          <w:szCs w:val="24"/>
          <w:rtl/>
          <w:lang w:bidi="ar-EG"/>
        </w:rPr>
        <w:t>.</w:t>
      </w:r>
      <w:r w:rsidR="005E79EA" w:rsidRPr="00E02429">
        <w:rPr>
          <w:rFonts w:ascii="Arial" w:hAnsi="Arial" w:cs="Arial"/>
          <w:b/>
          <w:bCs/>
          <w:sz w:val="24"/>
          <w:szCs w:val="24"/>
          <w:rtl/>
          <w:lang w:bidi="ar-EG"/>
        </w:rPr>
        <w:t xml:space="preserve"> </w:t>
      </w:r>
      <w:r w:rsidR="009E460F" w:rsidRPr="00E02429">
        <w:rPr>
          <w:rFonts w:ascii="Arial" w:hAnsi="Arial" w:cs="Arial"/>
          <w:b/>
          <w:bCs/>
          <w:sz w:val="24"/>
          <w:szCs w:val="24"/>
          <w:rtl/>
          <w:lang w:bidi="ar-EG"/>
        </w:rPr>
        <w:t>و</w:t>
      </w:r>
      <w:r w:rsidR="00E11282" w:rsidRPr="00E02429">
        <w:rPr>
          <w:rFonts w:ascii="Arial" w:hAnsi="Arial" w:cs="Arial" w:hint="cs"/>
          <w:b/>
          <w:bCs/>
          <w:sz w:val="24"/>
          <w:szCs w:val="24"/>
          <w:rtl/>
          <w:lang w:bidi="ar-EG"/>
        </w:rPr>
        <w:t>أسفرت الدراسة عن ارتفاع ذو دلالة احصائية فى</w:t>
      </w:r>
      <w:r w:rsidR="009E460F" w:rsidRPr="00E02429">
        <w:rPr>
          <w:rFonts w:ascii="Arial" w:hAnsi="Arial" w:cs="Arial"/>
          <w:b/>
          <w:bCs/>
          <w:sz w:val="24"/>
          <w:szCs w:val="24"/>
          <w:rtl/>
          <w:lang w:bidi="ar-EG"/>
        </w:rPr>
        <w:t xml:space="preserve"> متوسط ​​قيم</w:t>
      </w:r>
      <w:r w:rsidR="00E11282" w:rsidRPr="00E02429">
        <w:rPr>
          <w:rFonts w:ascii="Arial" w:hAnsi="Arial" w:cs="Arial" w:hint="cs"/>
          <w:b/>
          <w:bCs/>
          <w:sz w:val="24"/>
          <w:szCs w:val="24"/>
          <w:rtl/>
          <w:lang w:bidi="ar-EG"/>
        </w:rPr>
        <w:t xml:space="preserve"> الرصاص فى المجموعة المريضة مقارنة بالمجموعة الضابطة وكانت </w:t>
      </w:r>
      <w:r w:rsidR="009E460F" w:rsidRPr="00E02429">
        <w:rPr>
          <w:rFonts w:ascii="Arial" w:hAnsi="Arial" w:cs="Arial"/>
          <w:b/>
          <w:bCs/>
          <w:sz w:val="24"/>
          <w:szCs w:val="24"/>
          <w:rtl/>
          <w:lang w:bidi="ar-EG"/>
        </w:rPr>
        <w:t xml:space="preserve"> </w:t>
      </w:r>
      <w:r w:rsidR="00FA23CF" w:rsidRPr="00E02429">
        <w:rPr>
          <w:rFonts w:ascii="Arial" w:hAnsi="Arial" w:cs="Arial"/>
          <w:b/>
          <w:bCs/>
          <w:sz w:val="24"/>
          <w:szCs w:val="24"/>
          <w:rtl/>
          <w:lang w:bidi="ar-EG"/>
        </w:rPr>
        <w:t>(</w:t>
      </w:r>
      <w:r w:rsidR="009E460F" w:rsidRPr="00E02429">
        <w:rPr>
          <w:rFonts w:ascii="Arial" w:hAnsi="Arial" w:cs="Arial"/>
          <w:b/>
          <w:bCs/>
          <w:sz w:val="24"/>
          <w:szCs w:val="24"/>
          <w:rtl/>
          <w:lang w:bidi="ar-EG"/>
        </w:rPr>
        <w:t>1.27 ± 22.33</w:t>
      </w:r>
      <w:r w:rsidR="00FA23CF" w:rsidRPr="00E02429">
        <w:rPr>
          <w:rFonts w:ascii="Arial" w:hAnsi="Arial" w:cs="Arial"/>
          <w:b/>
          <w:bCs/>
          <w:sz w:val="24"/>
          <w:szCs w:val="24"/>
          <w:rtl/>
          <w:lang w:bidi="ar-EG"/>
        </w:rPr>
        <w:t xml:space="preserve"> ميكروجرام / ديسيلتر</w:t>
      </w:r>
      <w:r w:rsidR="009E460F" w:rsidRPr="00E02429">
        <w:rPr>
          <w:rFonts w:ascii="Arial" w:hAnsi="Arial" w:cs="Arial"/>
          <w:b/>
          <w:bCs/>
          <w:sz w:val="24"/>
          <w:szCs w:val="24"/>
          <w:rtl/>
          <w:lang w:bidi="ar-EG"/>
        </w:rPr>
        <w:t xml:space="preserve"> </w:t>
      </w:r>
      <w:r w:rsidR="00FA23CF" w:rsidRPr="00E02429">
        <w:rPr>
          <w:rFonts w:ascii="Arial" w:hAnsi="Arial" w:cs="Arial"/>
          <w:b/>
          <w:bCs/>
          <w:sz w:val="24"/>
          <w:szCs w:val="24"/>
          <w:rtl/>
          <w:lang w:bidi="ar-EG"/>
        </w:rPr>
        <w:t xml:space="preserve"> </w:t>
      </w:r>
      <w:r w:rsidR="009E460F" w:rsidRPr="00E02429">
        <w:rPr>
          <w:rFonts w:ascii="Arial" w:hAnsi="Arial" w:cs="Arial"/>
          <w:b/>
          <w:bCs/>
          <w:sz w:val="24"/>
          <w:szCs w:val="24"/>
          <w:rtl/>
          <w:lang w:bidi="ar-EG"/>
        </w:rPr>
        <w:t>و</w:t>
      </w:r>
      <w:r w:rsidR="00FA23CF" w:rsidRPr="00E02429">
        <w:rPr>
          <w:rFonts w:ascii="Arial" w:hAnsi="Arial" w:cs="Arial"/>
          <w:b/>
          <w:bCs/>
          <w:sz w:val="24"/>
          <w:szCs w:val="24"/>
          <w:rtl/>
          <w:lang w:bidi="ar-EG"/>
        </w:rPr>
        <w:t>39 .1±</w:t>
      </w:r>
      <w:r w:rsidR="009E460F" w:rsidRPr="00E02429">
        <w:rPr>
          <w:rFonts w:ascii="Arial" w:hAnsi="Arial" w:cs="Arial"/>
          <w:b/>
          <w:bCs/>
          <w:sz w:val="24"/>
          <w:szCs w:val="24"/>
          <w:lang w:bidi="ar-EG"/>
        </w:rPr>
        <w:t xml:space="preserve"> </w:t>
      </w:r>
      <w:r w:rsidR="00FA23CF" w:rsidRPr="00E02429">
        <w:rPr>
          <w:rFonts w:ascii="Arial" w:hAnsi="Arial" w:cs="Arial"/>
          <w:b/>
          <w:bCs/>
          <w:sz w:val="24"/>
          <w:szCs w:val="24"/>
          <w:rtl/>
          <w:lang w:bidi="ar-EG"/>
        </w:rPr>
        <w:t xml:space="preserve">8.57 </w:t>
      </w:r>
      <w:r w:rsidR="009E460F" w:rsidRPr="00E02429">
        <w:rPr>
          <w:rFonts w:ascii="Arial" w:hAnsi="Arial" w:cs="Arial"/>
          <w:b/>
          <w:bCs/>
          <w:sz w:val="24"/>
          <w:szCs w:val="24"/>
          <w:rtl/>
          <w:lang w:bidi="ar-EG"/>
        </w:rPr>
        <w:t>ميكرو</w:t>
      </w:r>
      <w:r w:rsidR="00FA23CF" w:rsidRPr="00E02429">
        <w:rPr>
          <w:rFonts w:ascii="Arial" w:hAnsi="Arial" w:cs="Arial"/>
          <w:b/>
          <w:bCs/>
          <w:sz w:val="24"/>
          <w:szCs w:val="24"/>
          <w:rtl/>
          <w:lang w:bidi="ar-EG"/>
        </w:rPr>
        <w:t>ج</w:t>
      </w:r>
      <w:r w:rsidR="009E460F" w:rsidRPr="00E02429">
        <w:rPr>
          <w:rFonts w:ascii="Arial" w:hAnsi="Arial" w:cs="Arial"/>
          <w:b/>
          <w:bCs/>
          <w:sz w:val="24"/>
          <w:szCs w:val="24"/>
          <w:rtl/>
          <w:lang w:bidi="ar-EG"/>
        </w:rPr>
        <w:t>رام / ديسيلتر على التوالي</w:t>
      </w:r>
      <w:r w:rsidR="00FA23CF" w:rsidRPr="00E02429">
        <w:rPr>
          <w:rFonts w:ascii="Arial" w:hAnsi="Arial" w:cs="Arial"/>
          <w:b/>
          <w:bCs/>
          <w:sz w:val="24"/>
          <w:szCs w:val="24"/>
          <w:rtl/>
          <w:lang w:bidi="ar-EG"/>
        </w:rPr>
        <w:t>).</w:t>
      </w:r>
      <w:r w:rsidR="005E79EA" w:rsidRPr="00E02429">
        <w:rPr>
          <w:rFonts w:ascii="Arial" w:hAnsi="Arial" w:cs="Arial"/>
          <w:b/>
          <w:bCs/>
          <w:sz w:val="24"/>
          <w:szCs w:val="24"/>
          <w:rtl/>
          <w:lang w:bidi="ar-EG"/>
        </w:rPr>
        <w:t xml:space="preserve"> و نخلص من هذا إلى أن ارتفاع مستوى بعض المعادن في فترة الطفولة</w:t>
      </w:r>
      <w:r w:rsidR="00863A7C" w:rsidRPr="00E02429">
        <w:rPr>
          <w:rFonts w:ascii="Arial" w:hAnsi="Arial" w:cs="Arial" w:hint="cs"/>
          <w:b/>
          <w:bCs/>
          <w:sz w:val="24"/>
          <w:szCs w:val="24"/>
          <w:rtl/>
          <w:lang w:bidi="ar-EG"/>
        </w:rPr>
        <w:t xml:space="preserve"> المبكرة</w:t>
      </w:r>
      <w:r w:rsidR="005E79EA" w:rsidRPr="00E02429">
        <w:rPr>
          <w:rFonts w:ascii="Arial" w:hAnsi="Arial" w:cs="Arial"/>
          <w:b/>
          <w:bCs/>
          <w:sz w:val="24"/>
          <w:szCs w:val="24"/>
          <w:rtl/>
          <w:lang w:bidi="ar-EG"/>
        </w:rPr>
        <w:t xml:space="preserve"> قد يؤثر على </w:t>
      </w:r>
      <w:r w:rsidR="003C7D48" w:rsidRPr="00E02429">
        <w:rPr>
          <w:rFonts w:ascii="Arial" w:hAnsi="Arial" w:cs="Arial"/>
          <w:b/>
          <w:bCs/>
          <w:sz w:val="24"/>
          <w:szCs w:val="24"/>
          <w:rtl/>
          <w:lang w:bidi="ar-EG"/>
        </w:rPr>
        <w:t>النمو اللغوى</w:t>
      </w:r>
      <w:r w:rsidR="005E79EA" w:rsidRPr="00E02429">
        <w:rPr>
          <w:rFonts w:ascii="Arial" w:hAnsi="Arial" w:cs="Arial"/>
          <w:b/>
          <w:bCs/>
          <w:sz w:val="24"/>
          <w:szCs w:val="24"/>
          <w:rtl/>
          <w:lang w:bidi="ar-EG"/>
        </w:rPr>
        <w:t xml:space="preserve"> بالإضافة إلى تاثيره على </w:t>
      </w:r>
      <w:r w:rsidR="00863A7C" w:rsidRPr="00E02429">
        <w:rPr>
          <w:rFonts w:ascii="Arial" w:hAnsi="Arial" w:cs="Arial" w:hint="cs"/>
          <w:b/>
          <w:bCs/>
          <w:sz w:val="24"/>
          <w:szCs w:val="24"/>
          <w:rtl/>
          <w:lang w:bidi="ar-EG"/>
        </w:rPr>
        <w:t xml:space="preserve">نمو </w:t>
      </w:r>
      <w:r w:rsidR="005E79EA" w:rsidRPr="00E02429">
        <w:rPr>
          <w:rFonts w:ascii="Arial" w:hAnsi="Arial" w:cs="Arial"/>
          <w:b/>
          <w:bCs/>
          <w:sz w:val="24"/>
          <w:szCs w:val="24"/>
          <w:rtl/>
          <w:lang w:bidi="ar-EG"/>
        </w:rPr>
        <w:t>أنشطة الجسم الاخرى.</w:t>
      </w:r>
      <w:r w:rsidR="005E79EA" w:rsidRPr="00E02429">
        <w:rPr>
          <w:rFonts w:ascii="Arial" w:hAnsi="Arial" w:cs="Arial"/>
          <w:b/>
          <w:bCs/>
          <w:sz w:val="24"/>
          <w:szCs w:val="24"/>
          <w:lang w:bidi="ar-EG"/>
        </w:rPr>
        <w:t xml:space="preserve"> </w:t>
      </w:r>
      <w:r w:rsidR="005E79EA" w:rsidRPr="00E02429">
        <w:rPr>
          <w:rFonts w:ascii="Arial" w:hAnsi="Arial" w:cs="Arial"/>
          <w:b/>
          <w:bCs/>
          <w:sz w:val="24"/>
          <w:szCs w:val="24"/>
          <w:rtl/>
          <w:lang w:bidi="ar-EG"/>
        </w:rPr>
        <w:t xml:space="preserve"> لذلك ينصح </w:t>
      </w:r>
      <w:r w:rsidR="00FA23CF" w:rsidRPr="00E02429">
        <w:rPr>
          <w:rFonts w:ascii="Arial" w:hAnsi="Arial" w:cs="Arial"/>
          <w:b/>
          <w:bCs/>
          <w:sz w:val="24"/>
          <w:szCs w:val="24"/>
          <w:rtl/>
          <w:lang w:bidi="ar-EG"/>
        </w:rPr>
        <w:t>بقياس</w:t>
      </w:r>
      <w:r w:rsidR="005E79EA" w:rsidRPr="00E02429">
        <w:rPr>
          <w:rFonts w:ascii="Arial" w:hAnsi="Arial" w:cs="Arial"/>
          <w:b/>
          <w:bCs/>
          <w:sz w:val="24"/>
          <w:szCs w:val="24"/>
          <w:rtl/>
          <w:lang w:bidi="ar-EG"/>
        </w:rPr>
        <w:t xml:space="preserve"> مستوي المعادن في دم الأطفال في مرحلة الطفولة المبكرة ومحاولة علاج تلك الحالات التى تعانى من ارتفاع فى نسب هذه المعادن</w:t>
      </w:r>
      <w:r w:rsidR="005E79EA" w:rsidRPr="00E02429">
        <w:rPr>
          <w:rFonts w:ascii="Arial" w:hAnsi="Arial" w:cs="Arial"/>
          <w:b/>
          <w:bCs/>
          <w:sz w:val="24"/>
          <w:szCs w:val="24"/>
          <w:rtl/>
        </w:rPr>
        <w:t xml:space="preserve"> </w:t>
      </w:r>
      <w:r w:rsidR="005E79EA" w:rsidRPr="00E02429">
        <w:rPr>
          <w:rStyle w:val="hps"/>
          <w:rFonts w:ascii="Arial" w:hAnsi="Arial" w:cs="Arial"/>
          <w:b/>
          <w:bCs/>
          <w:sz w:val="24"/>
          <w:szCs w:val="24"/>
          <w:rtl/>
        </w:rPr>
        <w:t>ومتابعتهم عن طريق الفحص الاكلينيكى</w:t>
      </w:r>
      <w:r w:rsidR="005E79EA" w:rsidRPr="00E02429">
        <w:rPr>
          <w:rFonts w:ascii="Arial" w:hAnsi="Arial" w:cs="Arial"/>
          <w:b/>
          <w:bCs/>
          <w:sz w:val="24"/>
          <w:szCs w:val="24"/>
          <w:rtl/>
        </w:rPr>
        <w:t xml:space="preserve"> </w:t>
      </w:r>
      <w:r w:rsidR="005E79EA" w:rsidRPr="00E02429">
        <w:rPr>
          <w:rStyle w:val="hps"/>
          <w:rFonts w:ascii="Arial" w:hAnsi="Arial" w:cs="Arial"/>
          <w:b/>
          <w:bCs/>
          <w:sz w:val="24"/>
          <w:szCs w:val="24"/>
          <w:rtl/>
        </w:rPr>
        <w:t>و</w:t>
      </w:r>
      <w:r w:rsidR="005E79EA" w:rsidRPr="00E02429">
        <w:rPr>
          <w:rFonts w:ascii="Arial" w:hAnsi="Arial" w:cs="Arial"/>
          <w:b/>
          <w:bCs/>
          <w:sz w:val="24"/>
          <w:szCs w:val="24"/>
          <w:rtl/>
        </w:rPr>
        <w:t xml:space="preserve">المعملى </w:t>
      </w:r>
      <w:r w:rsidR="005E79EA" w:rsidRPr="00E02429">
        <w:rPr>
          <w:rStyle w:val="hps"/>
          <w:rFonts w:ascii="Arial" w:hAnsi="Arial" w:cs="Arial"/>
          <w:b/>
          <w:bCs/>
          <w:sz w:val="24"/>
          <w:szCs w:val="24"/>
          <w:rtl/>
        </w:rPr>
        <w:t>لتجنب</w:t>
      </w:r>
      <w:r w:rsidR="005E79EA" w:rsidRPr="00E02429">
        <w:rPr>
          <w:rFonts w:ascii="Arial" w:hAnsi="Arial" w:cs="Arial"/>
          <w:b/>
          <w:bCs/>
          <w:sz w:val="24"/>
          <w:szCs w:val="24"/>
          <w:rtl/>
        </w:rPr>
        <w:t xml:space="preserve"> </w:t>
      </w:r>
      <w:r w:rsidR="005E79EA" w:rsidRPr="00E02429">
        <w:rPr>
          <w:rStyle w:val="hps"/>
          <w:rFonts w:ascii="Arial" w:hAnsi="Arial" w:cs="Arial"/>
          <w:b/>
          <w:bCs/>
          <w:sz w:val="24"/>
          <w:szCs w:val="24"/>
          <w:rtl/>
        </w:rPr>
        <w:t>تأخر</w:t>
      </w:r>
      <w:r w:rsidR="005E79EA" w:rsidRPr="00E02429">
        <w:rPr>
          <w:rFonts w:ascii="Arial" w:hAnsi="Arial" w:cs="Arial"/>
          <w:b/>
          <w:bCs/>
          <w:sz w:val="24"/>
          <w:szCs w:val="24"/>
          <w:rtl/>
        </w:rPr>
        <w:t xml:space="preserve"> </w:t>
      </w:r>
      <w:r w:rsidR="006127DF" w:rsidRPr="00E02429">
        <w:rPr>
          <w:rStyle w:val="hps"/>
          <w:rFonts w:ascii="Arial" w:hAnsi="Arial" w:cs="Arial"/>
          <w:b/>
          <w:bCs/>
          <w:sz w:val="24"/>
          <w:szCs w:val="24"/>
          <w:rtl/>
        </w:rPr>
        <w:t>النمو</w:t>
      </w:r>
      <w:r w:rsidR="005E79EA" w:rsidRPr="00E02429">
        <w:rPr>
          <w:rStyle w:val="hps"/>
          <w:rFonts w:ascii="Arial" w:hAnsi="Arial" w:cs="Arial"/>
          <w:b/>
          <w:bCs/>
          <w:sz w:val="24"/>
          <w:szCs w:val="24"/>
          <w:rtl/>
        </w:rPr>
        <w:t xml:space="preserve"> اللغوى </w:t>
      </w:r>
      <w:r w:rsidR="005E79EA" w:rsidRPr="00E02429">
        <w:rPr>
          <w:rFonts w:ascii="Arial" w:hAnsi="Arial" w:cs="Arial"/>
          <w:b/>
          <w:bCs/>
          <w:sz w:val="24"/>
          <w:szCs w:val="24"/>
        </w:rPr>
        <w:t>.</w:t>
      </w:r>
    </w:p>
    <w:p w:rsidR="00D05F6B" w:rsidRPr="00E02429" w:rsidRDefault="00D05F6B" w:rsidP="00852184">
      <w:pPr>
        <w:spacing w:line="360" w:lineRule="auto"/>
        <w:ind w:firstLine="720"/>
        <w:jc w:val="both"/>
        <w:rPr>
          <w:rFonts w:ascii="Arial" w:eastAsia="Calibri" w:hAnsi="Arial" w:cs="Arial"/>
          <w:b/>
          <w:bCs/>
          <w:sz w:val="24"/>
          <w:szCs w:val="24"/>
          <w:lang w:bidi="ar-EG"/>
        </w:rPr>
      </w:pPr>
    </w:p>
    <w:p w:rsidR="000B1F29" w:rsidRPr="00E02429" w:rsidRDefault="000B1F29" w:rsidP="00CE3189">
      <w:pPr>
        <w:ind w:firstLine="720"/>
        <w:jc w:val="both"/>
        <w:rPr>
          <w:rFonts w:ascii="Times New Roman" w:eastAsia="Calibri" w:hAnsi="Times New Roman" w:cs="Times New Roman"/>
          <w:b/>
          <w:bCs/>
          <w:sz w:val="28"/>
          <w:szCs w:val="28"/>
          <w:rtl/>
          <w:lang w:bidi="ar-EG"/>
        </w:rPr>
      </w:pPr>
    </w:p>
    <w:sectPr w:rsidR="000B1F29" w:rsidRPr="00E02429" w:rsidSect="00ED314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CF1" w:rsidRDefault="00EC6CF1" w:rsidP="00591993">
      <w:pPr>
        <w:spacing w:after="0" w:line="240" w:lineRule="auto"/>
      </w:pPr>
      <w:r>
        <w:separator/>
      </w:r>
    </w:p>
  </w:endnote>
  <w:endnote w:type="continuationSeparator" w:id="1">
    <w:p w:rsidR="00EC6CF1" w:rsidRDefault="00EC6CF1" w:rsidP="00591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E9" w:rsidRDefault="00CF1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235"/>
      <w:docPartObj>
        <w:docPartGallery w:val="Page Numbers (Bottom of Page)"/>
        <w:docPartUnique/>
      </w:docPartObj>
    </w:sdtPr>
    <w:sdtContent>
      <w:p w:rsidR="00CF11E9" w:rsidRDefault="00BB7A38" w:rsidP="00591993">
        <w:pPr>
          <w:pStyle w:val="Footer"/>
          <w:bidi w:val="0"/>
          <w:jc w:val="center"/>
        </w:pPr>
        <w:fldSimple w:instr=" PAGE   \* MERGEFORMAT ">
          <w:r w:rsidR="00284BBE">
            <w:rPr>
              <w:noProof/>
            </w:rPr>
            <w:t>11</w:t>
          </w:r>
        </w:fldSimple>
      </w:p>
    </w:sdtContent>
  </w:sdt>
  <w:p w:rsidR="00CF11E9" w:rsidRDefault="00CF11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E9" w:rsidRDefault="00CF1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CF1" w:rsidRDefault="00EC6CF1" w:rsidP="00591993">
      <w:pPr>
        <w:spacing w:after="0" w:line="240" w:lineRule="auto"/>
      </w:pPr>
      <w:r>
        <w:separator/>
      </w:r>
    </w:p>
  </w:footnote>
  <w:footnote w:type="continuationSeparator" w:id="1">
    <w:p w:rsidR="00EC6CF1" w:rsidRDefault="00EC6CF1" w:rsidP="00591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E9" w:rsidRDefault="00CF11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E9" w:rsidRDefault="00CF11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E9" w:rsidRDefault="00CF11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8A2"/>
    <w:multiLevelType w:val="hybridMultilevel"/>
    <w:tmpl w:val="1F0C54AC"/>
    <w:lvl w:ilvl="0" w:tplc="DAB04A4E">
      <w:start w:val="1"/>
      <w:numFmt w:val="bullet"/>
      <w:lvlText w:val=""/>
      <w:lvlJc w:val="left"/>
      <w:pPr>
        <w:tabs>
          <w:tab w:val="num" w:pos="720"/>
        </w:tabs>
        <w:ind w:left="720" w:hanging="360"/>
      </w:pPr>
      <w:rPr>
        <w:rFonts w:ascii="Wingdings" w:hAnsi="Wingdings" w:hint="default"/>
      </w:rPr>
    </w:lvl>
    <w:lvl w:ilvl="1" w:tplc="F0F81C98">
      <w:start w:val="1"/>
      <w:numFmt w:val="bullet"/>
      <w:lvlText w:val=""/>
      <w:lvlJc w:val="left"/>
      <w:pPr>
        <w:tabs>
          <w:tab w:val="num" w:pos="1440"/>
        </w:tabs>
        <w:ind w:left="1440" w:hanging="360"/>
      </w:pPr>
      <w:rPr>
        <w:rFonts w:ascii="Wingdings" w:hAnsi="Wingdings" w:hint="default"/>
      </w:rPr>
    </w:lvl>
    <w:lvl w:ilvl="2" w:tplc="4EF80530">
      <w:start w:val="1"/>
      <w:numFmt w:val="bullet"/>
      <w:lvlText w:val=""/>
      <w:lvlJc w:val="left"/>
      <w:pPr>
        <w:tabs>
          <w:tab w:val="num" w:pos="2160"/>
        </w:tabs>
        <w:ind w:left="2160" w:hanging="360"/>
      </w:pPr>
      <w:rPr>
        <w:rFonts w:ascii="Wingdings" w:hAnsi="Wingdings" w:hint="default"/>
      </w:rPr>
    </w:lvl>
    <w:lvl w:ilvl="3" w:tplc="4CD2A9BC">
      <w:start w:val="1"/>
      <w:numFmt w:val="bullet"/>
      <w:lvlText w:val=""/>
      <w:lvlJc w:val="left"/>
      <w:pPr>
        <w:tabs>
          <w:tab w:val="num" w:pos="2880"/>
        </w:tabs>
        <w:ind w:left="2880" w:hanging="360"/>
      </w:pPr>
      <w:rPr>
        <w:rFonts w:ascii="Wingdings" w:hAnsi="Wingdings" w:hint="default"/>
      </w:rPr>
    </w:lvl>
    <w:lvl w:ilvl="4" w:tplc="3D181538">
      <w:start w:val="1"/>
      <w:numFmt w:val="bullet"/>
      <w:lvlText w:val=""/>
      <w:lvlJc w:val="left"/>
      <w:pPr>
        <w:tabs>
          <w:tab w:val="num" w:pos="3600"/>
        </w:tabs>
        <w:ind w:left="3600" w:hanging="360"/>
      </w:pPr>
      <w:rPr>
        <w:rFonts w:ascii="Wingdings" w:hAnsi="Wingdings" w:hint="default"/>
      </w:rPr>
    </w:lvl>
    <w:lvl w:ilvl="5" w:tplc="84DC850E">
      <w:start w:val="1"/>
      <w:numFmt w:val="bullet"/>
      <w:lvlText w:val=""/>
      <w:lvlJc w:val="left"/>
      <w:pPr>
        <w:tabs>
          <w:tab w:val="num" w:pos="4320"/>
        </w:tabs>
        <w:ind w:left="4320" w:hanging="360"/>
      </w:pPr>
      <w:rPr>
        <w:rFonts w:ascii="Wingdings" w:hAnsi="Wingdings" w:hint="default"/>
      </w:rPr>
    </w:lvl>
    <w:lvl w:ilvl="6" w:tplc="F3324A32">
      <w:start w:val="1"/>
      <w:numFmt w:val="bullet"/>
      <w:lvlText w:val=""/>
      <w:lvlJc w:val="left"/>
      <w:pPr>
        <w:tabs>
          <w:tab w:val="num" w:pos="5040"/>
        </w:tabs>
        <w:ind w:left="5040" w:hanging="360"/>
      </w:pPr>
      <w:rPr>
        <w:rFonts w:ascii="Wingdings" w:hAnsi="Wingdings" w:hint="default"/>
      </w:rPr>
    </w:lvl>
    <w:lvl w:ilvl="7" w:tplc="D0B8BE02">
      <w:start w:val="1"/>
      <w:numFmt w:val="bullet"/>
      <w:lvlText w:val=""/>
      <w:lvlJc w:val="left"/>
      <w:pPr>
        <w:tabs>
          <w:tab w:val="num" w:pos="5760"/>
        </w:tabs>
        <w:ind w:left="5760" w:hanging="360"/>
      </w:pPr>
      <w:rPr>
        <w:rFonts w:ascii="Wingdings" w:hAnsi="Wingdings" w:hint="default"/>
      </w:rPr>
    </w:lvl>
    <w:lvl w:ilvl="8" w:tplc="0AAA58E4">
      <w:start w:val="1"/>
      <w:numFmt w:val="bullet"/>
      <w:lvlText w:val=""/>
      <w:lvlJc w:val="left"/>
      <w:pPr>
        <w:tabs>
          <w:tab w:val="num" w:pos="6480"/>
        </w:tabs>
        <w:ind w:left="6480" w:hanging="360"/>
      </w:pPr>
      <w:rPr>
        <w:rFonts w:ascii="Wingdings" w:hAnsi="Wingdings" w:hint="default"/>
      </w:rPr>
    </w:lvl>
  </w:abstractNum>
  <w:abstractNum w:abstractNumId="1">
    <w:nsid w:val="06E24BD2"/>
    <w:multiLevelType w:val="hybridMultilevel"/>
    <w:tmpl w:val="F00472A0"/>
    <w:lvl w:ilvl="0" w:tplc="03D2DC9C">
      <w:start w:val="1"/>
      <w:numFmt w:val="bullet"/>
      <w:lvlText w:val=""/>
      <w:lvlJc w:val="left"/>
      <w:pPr>
        <w:tabs>
          <w:tab w:val="num" w:pos="720"/>
        </w:tabs>
        <w:ind w:left="720" w:hanging="360"/>
      </w:pPr>
      <w:rPr>
        <w:rFonts w:ascii="Wingdings" w:hAnsi="Wingdings" w:hint="default"/>
      </w:rPr>
    </w:lvl>
    <w:lvl w:ilvl="1" w:tplc="E590505E">
      <w:start w:val="1"/>
      <w:numFmt w:val="bullet"/>
      <w:lvlText w:val=""/>
      <w:lvlJc w:val="left"/>
      <w:pPr>
        <w:tabs>
          <w:tab w:val="num" w:pos="1440"/>
        </w:tabs>
        <w:ind w:left="1440" w:hanging="360"/>
      </w:pPr>
      <w:rPr>
        <w:rFonts w:ascii="Wingdings" w:hAnsi="Wingdings" w:hint="default"/>
      </w:rPr>
    </w:lvl>
    <w:lvl w:ilvl="2" w:tplc="AF2A62FA">
      <w:start w:val="1"/>
      <w:numFmt w:val="bullet"/>
      <w:lvlText w:val=""/>
      <w:lvlJc w:val="left"/>
      <w:pPr>
        <w:tabs>
          <w:tab w:val="num" w:pos="2160"/>
        </w:tabs>
        <w:ind w:left="2160" w:hanging="360"/>
      </w:pPr>
      <w:rPr>
        <w:rFonts w:ascii="Wingdings" w:hAnsi="Wingdings" w:hint="default"/>
      </w:rPr>
    </w:lvl>
    <w:lvl w:ilvl="3" w:tplc="9BC42874">
      <w:start w:val="1"/>
      <w:numFmt w:val="bullet"/>
      <w:lvlText w:val=""/>
      <w:lvlJc w:val="left"/>
      <w:pPr>
        <w:tabs>
          <w:tab w:val="num" w:pos="2880"/>
        </w:tabs>
        <w:ind w:left="2880" w:hanging="360"/>
      </w:pPr>
      <w:rPr>
        <w:rFonts w:ascii="Wingdings" w:hAnsi="Wingdings" w:hint="default"/>
      </w:rPr>
    </w:lvl>
    <w:lvl w:ilvl="4" w:tplc="5B5C5F22">
      <w:start w:val="1"/>
      <w:numFmt w:val="bullet"/>
      <w:lvlText w:val=""/>
      <w:lvlJc w:val="left"/>
      <w:pPr>
        <w:tabs>
          <w:tab w:val="num" w:pos="3600"/>
        </w:tabs>
        <w:ind w:left="3600" w:hanging="360"/>
      </w:pPr>
      <w:rPr>
        <w:rFonts w:ascii="Wingdings" w:hAnsi="Wingdings" w:hint="default"/>
      </w:rPr>
    </w:lvl>
    <w:lvl w:ilvl="5" w:tplc="19CAB9FA">
      <w:start w:val="1"/>
      <w:numFmt w:val="bullet"/>
      <w:lvlText w:val=""/>
      <w:lvlJc w:val="left"/>
      <w:pPr>
        <w:tabs>
          <w:tab w:val="num" w:pos="4320"/>
        </w:tabs>
        <w:ind w:left="4320" w:hanging="360"/>
      </w:pPr>
      <w:rPr>
        <w:rFonts w:ascii="Wingdings" w:hAnsi="Wingdings" w:hint="default"/>
      </w:rPr>
    </w:lvl>
    <w:lvl w:ilvl="6" w:tplc="3D1E24FA">
      <w:start w:val="1"/>
      <w:numFmt w:val="bullet"/>
      <w:lvlText w:val=""/>
      <w:lvlJc w:val="left"/>
      <w:pPr>
        <w:tabs>
          <w:tab w:val="num" w:pos="5040"/>
        </w:tabs>
        <w:ind w:left="5040" w:hanging="360"/>
      </w:pPr>
      <w:rPr>
        <w:rFonts w:ascii="Wingdings" w:hAnsi="Wingdings" w:hint="default"/>
      </w:rPr>
    </w:lvl>
    <w:lvl w:ilvl="7" w:tplc="F85EDCEC">
      <w:start w:val="1"/>
      <w:numFmt w:val="bullet"/>
      <w:lvlText w:val=""/>
      <w:lvlJc w:val="left"/>
      <w:pPr>
        <w:tabs>
          <w:tab w:val="num" w:pos="5760"/>
        </w:tabs>
        <w:ind w:left="5760" w:hanging="360"/>
      </w:pPr>
      <w:rPr>
        <w:rFonts w:ascii="Wingdings" w:hAnsi="Wingdings" w:hint="default"/>
      </w:rPr>
    </w:lvl>
    <w:lvl w:ilvl="8" w:tplc="F3A009C0">
      <w:start w:val="1"/>
      <w:numFmt w:val="bullet"/>
      <w:lvlText w:val=""/>
      <w:lvlJc w:val="left"/>
      <w:pPr>
        <w:tabs>
          <w:tab w:val="num" w:pos="6480"/>
        </w:tabs>
        <w:ind w:left="6480" w:hanging="360"/>
      </w:pPr>
      <w:rPr>
        <w:rFonts w:ascii="Wingdings" w:hAnsi="Wingdings" w:hint="default"/>
      </w:rPr>
    </w:lvl>
  </w:abstractNum>
  <w:abstractNum w:abstractNumId="2">
    <w:nsid w:val="09972735"/>
    <w:multiLevelType w:val="hybridMultilevel"/>
    <w:tmpl w:val="BE1A900E"/>
    <w:lvl w:ilvl="0" w:tplc="D8B05070">
      <w:start w:val="1"/>
      <w:numFmt w:val="bullet"/>
      <w:lvlText w:val=""/>
      <w:lvlJc w:val="left"/>
      <w:pPr>
        <w:tabs>
          <w:tab w:val="num" w:pos="720"/>
        </w:tabs>
        <w:ind w:left="720" w:hanging="360"/>
      </w:pPr>
      <w:rPr>
        <w:rFonts w:ascii="Wingdings" w:hAnsi="Wingdings" w:hint="default"/>
      </w:rPr>
    </w:lvl>
    <w:lvl w:ilvl="1" w:tplc="687008F0">
      <w:start w:val="1"/>
      <w:numFmt w:val="bullet"/>
      <w:lvlText w:val=""/>
      <w:lvlJc w:val="left"/>
      <w:pPr>
        <w:tabs>
          <w:tab w:val="num" w:pos="1440"/>
        </w:tabs>
        <w:ind w:left="1440" w:hanging="360"/>
      </w:pPr>
      <w:rPr>
        <w:rFonts w:ascii="Wingdings" w:hAnsi="Wingdings" w:hint="default"/>
      </w:rPr>
    </w:lvl>
    <w:lvl w:ilvl="2" w:tplc="2E7E012A">
      <w:start w:val="1"/>
      <w:numFmt w:val="bullet"/>
      <w:lvlText w:val=""/>
      <w:lvlJc w:val="left"/>
      <w:pPr>
        <w:tabs>
          <w:tab w:val="num" w:pos="2160"/>
        </w:tabs>
        <w:ind w:left="2160" w:hanging="360"/>
      </w:pPr>
      <w:rPr>
        <w:rFonts w:ascii="Wingdings" w:hAnsi="Wingdings" w:hint="default"/>
      </w:rPr>
    </w:lvl>
    <w:lvl w:ilvl="3" w:tplc="E9B8E69C">
      <w:start w:val="1"/>
      <w:numFmt w:val="bullet"/>
      <w:lvlText w:val=""/>
      <w:lvlJc w:val="left"/>
      <w:pPr>
        <w:tabs>
          <w:tab w:val="num" w:pos="2880"/>
        </w:tabs>
        <w:ind w:left="2880" w:hanging="360"/>
      </w:pPr>
      <w:rPr>
        <w:rFonts w:ascii="Wingdings" w:hAnsi="Wingdings" w:hint="default"/>
      </w:rPr>
    </w:lvl>
    <w:lvl w:ilvl="4" w:tplc="AEF230AA">
      <w:start w:val="1"/>
      <w:numFmt w:val="bullet"/>
      <w:lvlText w:val=""/>
      <w:lvlJc w:val="left"/>
      <w:pPr>
        <w:tabs>
          <w:tab w:val="num" w:pos="3600"/>
        </w:tabs>
        <w:ind w:left="3600" w:hanging="360"/>
      </w:pPr>
      <w:rPr>
        <w:rFonts w:ascii="Wingdings" w:hAnsi="Wingdings" w:hint="default"/>
      </w:rPr>
    </w:lvl>
    <w:lvl w:ilvl="5" w:tplc="5A9ED4E0">
      <w:start w:val="1"/>
      <w:numFmt w:val="bullet"/>
      <w:lvlText w:val=""/>
      <w:lvlJc w:val="left"/>
      <w:pPr>
        <w:tabs>
          <w:tab w:val="num" w:pos="4320"/>
        </w:tabs>
        <w:ind w:left="4320" w:hanging="360"/>
      </w:pPr>
      <w:rPr>
        <w:rFonts w:ascii="Wingdings" w:hAnsi="Wingdings" w:hint="default"/>
      </w:rPr>
    </w:lvl>
    <w:lvl w:ilvl="6" w:tplc="1FF8D7FA">
      <w:start w:val="1"/>
      <w:numFmt w:val="bullet"/>
      <w:lvlText w:val=""/>
      <w:lvlJc w:val="left"/>
      <w:pPr>
        <w:tabs>
          <w:tab w:val="num" w:pos="5040"/>
        </w:tabs>
        <w:ind w:left="5040" w:hanging="360"/>
      </w:pPr>
      <w:rPr>
        <w:rFonts w:ascii="Wingdings" w:hAnsi="Wingdings" w:hint="default"/>
      </w:rPr>
    </w:lvl>
    <w:lvl w:ilvl="7" w:tplc="475AC484">
      <w:start w:val="1"/>
      <w:numFmt w:val="bullet"/>
      <w:lvlText w:val=""/>
      <w:lvlJc w:val="left"/>
      <w:pPr>
        <w:tabs>
          <w:tab w:val="num" w:pos="5760"/>
        </w:tabs>
        <w:ind w:left="5760" w:hanging="360"/>
      </w:pPr>
      <w:rPr>
        <w:rFonts w:ascii="Wingdings" w:hAnsi="Wingdings" w:hint="default"/>
      </w:rPr>
    </w:lvl>
    <w:lvl w:ilvl="8" w:tplc="7A021104">
      <w:start w:val="1"/>
      <w:numFmt w:val="bullet"/>
      <w:lvlText w:val=""/>
      <w:lvlJc w:val="left"/>
      <w:pPr>
        <w:tabs>
          <w:tab w:val="num" w:pos="6480"/>
        </w:tabs>
        <w:ind w:left="6480" w:hanging="360"/>
      </w:pPr>
      <w:rPr>
        <w:rFonts w:ascii="Wingdings" w:hAnsi="Wingdings" w:hint="default"/>
      </w:rPr>
    </w:lvl>
  </w:abstractNum>
  <w:abstractNum w:abstractNumId="3">
    <w:nsid w:val="0AA938B6"/>
    <w:multiLevelType w:val="hybridMultilevel"/>
    <w:tmpl w:val="AFBA28F2"/>
    <w:lvl w:ilvl="0" w:tplc="26EC81B6">
      <w:start w:val="1"/>
      <w:numFmt w:val="bullet"/>
      <w:lvlText w:val=""/>
      <w:lvlJc w:val="left"/>
      <w:pPr>
        <w:tabs>
          <w:tab w:val="num" w:pos="720"/>
        </w:tabs>
        <w:ind w:left="720" w:hanging="360"/>
      </w:pPr>
      <w:rPr>
        <w:rFonts w:ascii="Wingdings" w:hAnsi="Wingdings" w:hint="default"/>
      </w:rPr>
    </w:lvl>
    <w:lvl w:ilvl="1" w:tplc="8C88B85E">
      <w:start w:val="1"/>
      <w:numFmt w:val="bullet"/>
      <w:lvlText w:val=""/>
      <w:lvlJc w:val="left"/>
      <w:pPr>
        <w:tabs>
          <w:tab w:val="num" w:pos="1440"/>
        </w:tabs>
        <w:ind w:left="1440" w:hanging="360"/>
      </w:pPr>
      <w:rPr>
        <w:rFonts w:ascii="Wingdings" w:hAnsi="Wingdings" w:hint="default"/>
      </w:rPr>
    </w:lvl>
    <w:lvl w:ilvl="2" w:tplc="659438F6">
      <w:start w:val="1"/>
      <w:numFmt w:val="bullet"/>
      <w:lvlText w:val=""/>
      <w:lvlJc w:val="left"/>
      <w:pPr>
        <w:tabs>
          <w:tab w:val="num" w:pos="2160"/>
        </w:tabs>
        <w:ind w:left="2160" w:hanging="360"/>
      </w:pPr>
      <w:rPr>
        <w:rFonts w:ascii="Wingdings" w:hAnsi="Wingdings" w:hint="default"/>
      </w:rPr>
    </w:lvl>
    <w:lvl w:ilvl="3" w:tplc="B0BEE878">
      <w:start w:val="1"/>
      <w:numFmt w:val="bullet"/>
      <w:lvlText w:val=""/>
      <w:lvlJc w:val="left"/>
      <w:pPr>
        <w:tabs>
          <w:tab w:val="num" w:pos="2880"/>
        </w:tabs>
        <w:ind w:left="2880" w:hanging="360"/>
      </w:pPr>
      <w:rPr>
        <w:rFonts w:ascii="Wingdings" w:hAnsi="Wingdings" w:hint="default"/>
      </w:rPr>
    </w:lvl>
    <w:lvl w:ilvl="4" w:tplc="D4C8B2DA">
      <w:start w:val="1"/>
      <w:numFmt w:val="bullet"/>
      <w:lvlText w:val=""/>
      <w:lvlJc w:val="left"/>
      <w:pPr>
        <w:tabs>
          <w:tab w:val="num" w:pos="3600"/>
        </w:tabs>
        <w:ind w:left="3600" w:hanging="360"/>
      </w:pPr>
      <w:rPr>
        <w:rFonts w:ascii="Wingdings" w:hAnsi="Wingdings" w:hint="default"/>
      </w:rPr>
    </w:lvl>
    <w:lvl w:ilvl="5" w:tplc="C30E949A">
      <w:start w:val="1"/>
      <w:numFmt w:val="bullet"/>
      <w:lvlText w:val=""/>
      <w:lvlJc w:val="left"/>
      <w:pPr>
        <w:tabs>
          <w:tab w:val="num" w:pos="4320"/>
        </w:tabs>
        <w:ind w:left="4320" w:hanging="360"/>
      </w:pPr>
      <w:rPr>
        <w:rFonts w:ascii="Wingdings" w:hAnsi="Wingdings" w:hint="default"/>
      </w:rPr>
    </w:lvl>
    <w:lvl w:ilvl="6" w:tplc="4D5E8DDE">
      <w:start w:val="1"/>
      <w:numFmt w:val="bullet"/>
      <w:lvlText w:val=""/>
      <w:lvlJc w:val="left"/>
      <w:pPr>
        <w:tabs>
          <w:tab w:val="num" w:pos="5040"/>
        </w:tabs>
        <w:ind w:left="5040" w:hanging="360"/>
      </w:pPr>
      <w:rPr>
        <w:rFonts w:ascii="Wingdings" w:hAnsi="Wingdings" w:hint="default"/>
      </w:rPr>
    </w:lvl>
    <w:lvl w:ilvl="7" w:tplc="E68C260A">
      <w:start w:val="1"/>
      <w:numFmt w:val="bullet"/>
      <w:lvlText w:val=""/>
      <w:lvlJc w:val="left"/>
      <w:pPr>
        <w:tabs>
          <w:tab w:val="num" w:pos="5760"/>
        </w:tabs>
        <w:ind w:left="5760" w:hanging="360"/>
      </w:pPr>
      <w:rPr>
        <w:rFonts w:ascii="Wingdings" w:hAnsi="Wingdings" w:hint="default"/>
      </w:rPr>
    </w:lvl>
    <w:lvl w:ilvl="8" w:tplc="A9E64A12">
      <w:start w:val="1"/>
      <w:numFmt w:val="bullet"/>
      <w:lvlText w:val=""/>
      <w:lvlJc w:val="left"/>
      <w:pPr>
        <w:tabs>
          <w:tab w:val="num" w:pos="6480"/>
        </w:tabs>
        <w:ind w:left="6480" w:hanging="360"/>
      </w:pPr>
      <w:rPr>
        <w:rFonts w:ascii="Wingdings" w:hAnsi="Wingdings" w:hint="default"/>
      </w:rPr>
    </w:lvl>
  </w:abstractNum>
  <w:abstractNum w:abstractNumId="4">
    <w:nsid w:val="0E57550E"/>
    <w:multiLevelType w:val="multilevel"/>
    <w:tmpl w:val="71B6E7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ECB2677"/>
    <w:multiLevelType w:val="hybridMultilevel"/>
    <w:tmpl w:val="98AA4912"/>
    <w:lvl w:ilvl="0" w:tplc="CF20B9D4">
      <w:start w:val="1"/>
      <w:numFmt w:val="bullet"/>
      <w:lvlText w:val=""/>
      <w:lvlJc w:val="left"/>
      <w:pPr>
        <w:tabs>
          <w:tab w:val="num" w:pos="720"/>
        </w:tabs>
        <w:ind w:left="720" w:hanging="360"/>
      </w:pPr>
      <w:rPr>
        <w:rFonts w:ascii="Wingdings" w:hAnsi="Wingdings" w:hint="default"/>
      </w:rPr>
    </w:lvl>
    <w:lvl w:ilvl="1" w:tplc="AE9E9500">
      <w:start w:val="1"/>
      <w:numFmt w:val="bullet"/>
      <w:lvlText w:val=""/>
      <w:lvlJc w:val="left"/>
      <w:pPr>
        <w:tabs>
          <w:tab w:val="num" w:pos="1440"/>
        </w:tabs>
        <w:ind w:left="1440" w:hanging="360"/>
      </w:pPr>
      <w:rPr>
        <w:rFonts w:ascii="Wingdings" w:hAnsi="Wingdings" w:hint="default"/>
      </w:rPr>
    </w:lvl>
    <w:lvl w:ilvl="2" w:tplc="B86804EC">
      <w:start w:val="1"/>
      <w:numFmt w:val="bullet"/>
      <w:lvlText w:val=""/>
      <w:lvlJc w:val="left"/>
      <w:pPr>
        <w:tabs>
          <w:tab w:val="num" w:pos="2160"/>
        </w:tabs>
        <w:ind w:left="2160" w:hanging="360"/>
      </w:pPr>
      <w:rPr>
        <w:rFonts w:ascii="Wingdings" w:hAnsi="Wingdings" w:hint="default"/>
      </w:rPr>
    </w:lvl>
    <w:lvl w:ilvl="3" w:tplc="3A542C6A">
      <w:start w:val="1"/>
      <w:numFmt w:val="bullet"/>
      <w:lvlText w:val=""/>
      <w:lvlJc w:val="left"/>
      <w:pPr>
        <w:tabs>
          <w:tab w:val="num" w:pos="2880"/>
        </w:tabs>
        <w:ind w:left="2880" w:hanging="360"/>
      </w:pPr>
      <w:rPr>
        <w:rFonts w:ascii="Wingdings" w:hAnsi="Wingdings" w:hint="default"/>
      </w:rPr>
    </w:lvl>
    <w:lvl w:ilvl="4" w:tplc="61B6D682">
      <w:start w:val="1"/>
      <w:numFmt w:val="bullet"/>
      <w:lvlText w:val=""/>
      <w:lvlJc w:val="left"/>
      <w:pPr>
        <w:tabs>
          <w:tab w:val="num" w:pos="3600"/>
        </w:tabs>
        <w:ind w:left="3600" w:hanging="360"/>
      </w:pPr>
      <w:rPr>
        <w:rFonts w:ascii="Wingdings" w:hAnsi="Wingdings" w:hint="default"/>
      </w:rPr>
    </w:lvl>
    <w:lvl w:ilvl="5" w:tplc="F42021EE">
      <w:start w:val="1"/>
      <w:numFmt w:val="bullet"/>
      <w:lvlText w:val=""/>
      <w:lvlJc w:val="left"/>
      <w:pPr>
        <w:tabs>
          <w:tab w:val="num" w:pos="4320"/>
        </w:tabs>
        <w:ind w:left="4320" w:hanging="360"/>
      </w:pPr>
      <w:rPr>
        <w:rFonts w:ascii="Wingdings" w:hAnsi="Wingdings" w:hint="default"/>
      </w:rPr>
    </w:lvl>
    <w:lvl w:ilvl="6" w:tplc="15363A7E">
      <w:start w:val="1"/>
      <w:numFmt w:val="bullet"/>
      <w:lvlText w:val=""/>
      <w:lvlJc w:val="left"/>
      <w:pPr>
        <w:tabs>
          <w:tab w:val="num" w:pos="5040"/>
        </w:tabs>
        <w:ind w:left="5040" w:hanging="360"/>
      </w:pPr>
      <w:rPr>
        <w:rFonts w:ascii="Wingdings" w:hAnsi="Wingdings" w:hint="default"/>
      </w:rPr>
    </w:lvl>
    <w:lvl w:ilvl="7" w:tplc="5B4011F0">
      <w:start w:val="1"/>
      <w:numFmt w:val="bullet"/>
      <w:lvlText w:val=""/>
      <w:lvlJc w:val="left"/>
      <w:pPr>
        <w:tabs>
          <w:tab w:val="num" w:pos="5760"/>
        </w:tabs>
        <w:ind w:left="5760" w:hanging="360"/>
      </w:pPr>
      <w:rPr>
        <w:rFonts w:ascii="Wingdings" w:hAnsi="Wingdings" w:hint="default"/>
      </w:rPr>
    </w:lvl>
    <w:lvl w:ilvl="8" w:tplc="9CCCB878">
      <w:start w:val="1"/>
      <w:numFmt w:val="bullet"/>
      <w:lvlText w:val=""/>
      <w:lvlJc w:val="left"/>
      <w:pPr>
        <w:tabs>
          <w:tab w:val="num" w:pos="6480"/>
        </w:tabs>
        <w:ind w:left="6480" w:hanging="360"/>
      </w:pPr>
      <w:rPr>
        <w:rFonts w:ascii="Wingdings" w:hAnsi="Wingdings" w:hint="default"/>
      </w:rPr>
    </w:lvl>
  </w:abstractNum>
  <w:abstractNum w:abstractNumId="6">
    <w:nsid w:val="11313CA9"/>
    <w:multiLevelType w:val="hybridMultilevel"/>
    <w:tmpl w:val="5AB2C820"/>
    <w:lvl w:ilvl="0" w:tplc="B71E837A">
      <w:numFmt w:val="bullet"/>
      <w:lvlText w:val=""/>
      <w:lvlJc w:val="left"/>
      <w:pPr>
        <w:ind w:left="720" w:hanging="360"/>
      </w:pPr>
      <w:rPr>
        <w:rFonts w:ascii="Symbol" w:eastAsia="Times New Roman" w:hAnsi="Symbol" w:hint="default"/>
        <w:color w:val="auto"/>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52255B"/>
    <w:multiLevelType w:val="hybridMultilevel"/>
    <w:tmpl w:val="9C4EF078"/>
    <w:lvl w:ilvl="0" w:tplc="D5BE607E">
      <w:start w:val="1"/>
      <w:numFmt w:val="bullet"/>
      <w:lvlText w:val=""/>
      <w:lvlJc w:val="left"/>
      <w:pPr>
        <w:tabs>
          <w:tab w:val="num" w:pos="720"/>
        </w:tabs>
        <w:ind w:left="720" w:hanging="360"/>
      </w:pPr>
      <w:rPr>
        <w:rFonts w:ascii="Wingdings" w:hAnsi="Wingdings" w:hint="default"/>
      </w:rPr>
    </w:lvl>
    <w:lvl w:ilvl="1" w:tplc="4DDA2FDA">
      <w:start w:val="1"/>
      <w:numFmt w:val="bullet"/>
      <w:lvlText w:val=""/>
      <w:lvlJc w:val="left"/>
      <w:pPr>
        <w:tabs>
          <w:tab w:val="num" w:pos="1440"/>
        </w:tabs>
        <w:ind w:left="1440" w:hanging="360"/>
      </w:pPr>
      <w:rPr>
        <w:rFonts w:ascii="Wingdings" w:hAnsi="Wingdings" w:hint="default"/>
      </w:rPr>
    </w:lvl>
    <w:lvl w:ilvl="2" w:tplc="0FE6466A">
      <w:start w:val="1"/>
      <w:numFmt w:val="bullet"/>
      <w:lvlText w:val=""/>
      <w:lvlJc w:val="left"/>
      <w:pPr>
        <w:tabs>
          <w:tab w:val="num" w:pos="2160"/>
        </w:tabs>
        <w:ind w:left="2160" w:hanging="360"/>
      </w:pPr>
      <w:rPr>
        <w:rFonts w:ascii="Wingdings" w:hAnsi="Wingdings" w:hint="default"/>
      </w:rPr>
    </w:lvl>
    <w:lvl w:ilvl="3" w:tplc="C5AA9404">
      <w:start w:val="1"/>
      <w:numFmt w:val="bullet"/>
      <w:lvlText w:val=""/>
      <w:lvlJc w:val="left"/>
      <w:pPr>
        <w:tabs>
          <w:tab w:val="num" w:pos="2880"/>
        </w:tabs>
        <w:ind w:left="2880" w:hanging="360"/>
      </w:pPr>
      <w:rPr>
        <w:rFonts w:ascii="Wingdings" w:hAnsi="Wingdings" w:hint="default"/>
      </w:rPr>
    </w:lvl>
    <w:lvl w:ilvl="4" w:tplc="DF08F5C4">
      <w:start w:val="1"/>
      <w:numFmt w:val="bullet"/>
      <w:lvlText w:val=""/>
      <w:lvlJc w:val="left"/>
      <w:pPr>
        <w:tabs>
          <w:tab w:val="num" w:pos="3600"/>
        </w:tabs>
        <w:ind w:left="3600" w:hanging="360"/>
      </w:pPr>
      <w:rPr>
        <w:rFonts w:ascii="Wingdings" w:hAnsi="Wingdings" w:hint="default"/>
      </w:rPr>
    </w:lvl>
    <w:lvl w:ilvl="5" w:tplc="F04C28BA">
      <w:start w:val="1"/>
      <w:numFmt w:val="bullet"/>
      <w:lvlText w:val=""/>
      <w:lvlJc w:val="left"/>
      <w:pPr>
        <w:tabs>
          <w:tab w:val="num" w:pos="4320"/>
        </w:tabs>
        <w:ind w:left="4320" w:hanging="360"/>
      </w:pPr>
      <w:rPr>
        <w:rFonts w:ascii="Wingdings" w:hAnsi="Wingdings" w:hint="default"/>
      </w:rPr>
    </w:lvl>
    <w:lvl w:ilvl="6" w:tplc="D61A3C68">
      <w:start w:val="1"/>
      <w:numFmt w:val="bullet"/>
      <w:lvlText w:val=""/>
      <w:lvlJc w:val="left"/>
      <w:pPr>
        <w:tabs>
          <w:tab w:val="num" w:pos="5040"/>
        </w:tabs>
        <w:ind w:left="5040" w:hanging="360"/>
      </w:pPr>
      <w:rPr>
        <w:rFonts w:ascii="Wingdings" w:hAnsi="Wingdings" w:hint="default"/>
      </w:rPr>
    </w:lvl>
    <w:lvl w:ilvl="7" w:tplc="C022884A">
      <w:start w:val="1"/>
      <w:numFmt w:val="bullet"/>
      <w:lvlText w:val=""/>
      <w:lvlJc w:val="left"/>
      <w:pPr>
        <w:tabs>
          <w:tab w:val="num" w:pos="5760"/>
        </w:tabs>
        <w:ind w:left="5760" w:hanging="360"/>
      </w:pPr>
      <w:rPr>
        <w:rFonts w:ascii="Wingdings" w:hAnsi="Wingdings" w:hint="default"/>
      </w:rPr>
    </w:lvl>
    <w:lvl w:ilvl="8" w:tplc="0518A2CA">
      <w:start w:val="1"/>
      <w:numFmt w:val="bullet"/>
      <w:lvlText w:val=""/>
      <w:lvlJc w:val="left"/>
      <w:pPr>
        <w:tabs>
          <w:tab w:val="num" w:pos="6480"/>
        </w:tabs>
        <w:ind w:left="6480" w:hanging="360"/>
      </w:pPr>
      <w:rPr>
        <w:rFonts w:ascii="Wingdings" w:hAnsi="Wingdings" w:hint="default"/>
      </w:rPr>
    </w:lvl>
  </w:abstractNum>
  <w:abstractNum w:abstractNumId="8">
    <w:nsid w:val="199C266C"/>
    <w:multiLevelType w:val="hybridMultilevel"/>
    <w:tmpl w:val="8BAA7E3A"/>
    <w:lvl w:ilvl="0" w:tplc="0AEC4870">
      <w:start w:val="1"/>
      <w:numFmt w:val="bullet"/>
      <w:lvlText w:val=""/>
      <w:lvlJc w:val="left"/>
      <w:pPr>
        <w:tabs>
          <w:tab w:val="num" w:pos="720"/>
        </w:tabs>
        <w:ind w:left="720" w:hanging="360"/>
      </w:pPr>
      <w:rPr>
        <w:rFonts w:ascii="Wingdings" w:hAnsi="Wingdings" w:hint="default"/>
      </w:rPr>
    </w:lvl>
    <w:lvl w:ilvl="1" w:tplc="4D30AF7C">
      <w:start w:val="1"/>
      <w:numFmt w:val="bullet"/>
      <w:lvlText w:val=""/>
      <w:lvlJc w:val="left"/>
      <w:pPr>
        <w:tabs>
          <w:tab w:val="num" w:pos="1440"/>
        </w:tabs>
        <w:ind w:left="1440" w:hanging="360"/>
      </w:pPr>
      <w:rPr>
        <w:rFonts w:ascii="Wingdings" w:hAnsi="Wingdings" w:hint="default"/>
      </w:rPr>
    </w:lvl>
    <w:lvl w:ilvl="2" w:tplc="D6948920">
      <w:start w:val="1"/>
      <w:numFmt w:val="bullet"/>
      <w:lvlText w:val=""/>
      <w:lvlJc w:val="left"/>
      <w:pPr>
        <w:tabs>
          <w:tab w:val="num" w:pos="2160"/>
        </w:tabs>
        <w:ind w:left="2160" w:hanging="360"/>
      </w:pPr>
      <w:rPr>
        <w:rFonts w:ascii="Wingdings" w:hAnsi="Wingdings" w:hint="default"/>
      </w:rPr>
    </w:lvl>
    <w:lvl w:ilvl="3" w:tplc="05CEECBE">
      <w:start w:val="1"/>
      <w:numFmt w:val="bullet"/>
      <w:lvlText w:val=""/>
      <w:lvlJc w:val="left"/>
      <w:pPr>
        <w:tabs>
          <w:tab w:val="num" w:pos="2880"/>
        </w:tabs>
        <w:ind w:left="2880" w:hanging="360"/>
      </w:pPr>
      <w:rPr>
        <w:rFonts w:ascii="Wingdings" w:hAnsi="Wingdings" w:hint="default"/>
      </w:rPr>
    </w:lvl>
    <w:lvl w:ilvl="4" w:tplc="CCD22650">
      <w:start w:val="1"/>
      <w:numFmt w:val="bullet"/>
      <w:lvlText w:val=""/>
      <w:lvlJc w:val="left"/>
      <w:pPr>
        <w:tabs>
          <w:tab w:val="num" w:pos="3600"/>
        </w:tabs>
        <w:ind w:left="3600" w:hanging="360"/>
      </w:pPr>
      <w:rPr>
        <w:rFonts w:ascii="Wingdings" w:hAnsi="Wingdings" w:hint="default"/>
      </w:rPr>
    </w:lvl>
    <w:lvl w:ilvl="5" w:tplc="193689EA">
      <w:start w:val="1"/>
      <w:numFmt w:val="bullet"/>
      <w:lvlText w:val=""/>
      <w:lvlJc w:val="left"/>
      <w:pPr>
        <w:tabs>
          <w:tab w:val="num" w:pos="4320"/>
        </w:tabs>
        <w:ind w:left="4320" w:hanging="360"/>
      </w:pPr>
      <w:rPr>
        <w:rFonts w:ascii="Wingdings" w:hAnsi="Wingdings" w:hint="default"/>
      </w:rPr>
    </w:lvl>
    <w:lvl w:ilvl="6" w:tplc="6B6CAFC0">
      <w:start w:val="1"/>
      <w:numFmt w:val="bullet"/>
      <w:lvlText w:val=""/>
      <w:lvlJc w:val="left"/>
      <w:pPr>
        <w:tabs>
          <w:tab w:val="num" w:pos="5040"/>
        </w:tabs>
        <w:ind w:left="5040" w:hanging="360"/>
      </w:pPr>
      <w:rPr>
        <w:rFonts w:ascii="Wingdings" w:hAnsi="Wingdings" w:hint="default"/>
      </w:rPr>
    </w:lvl>
    <w:lvl w:ilvl="7" w:tplc="D616A3E0">
      <w:start w:val="1"/>
      <w:numFmt w:val="bullet"/>
      <w:lvlText w:val=""/>
      <w:lvlJc w:val="left"/>
      <w:pPr>
        <w:tabs>
          <w:tab w:val="num" w:pos="5760"/>
        </w:tabs>
        <w:ind w:left="5760" w:hanging="360"/>
      </w:pPr>
      <w:rPr>
        <w:rFonts w:ascii="Wingdings" w:hAnsi="Wingdings" w:hint="default"/>
      </w:rPr>
    </w:lvl>
    <w:lvl w:ilvl="8" w:tplc="676AB0E4">
      <w:start w:val="1"/>
      <w:numFmt w:val="bullet"/>
      <w:lvlText w:val=""/>
      <w:lvlJc w:val="left"/>
      <w:pPr>
        <w:tabs>
          <w:tab w:val="num" w:pos="6480"/>
        </w:tabs>
        <w:ind w:left="6480" w:hanging="360"/>
      </w:pPr>
      <w:rPr>
        <w:rFonts w:ascii="Wingdings" w:hAnsi="Wingdings" w:hint="default"/>
      </w:rPr>
    </w:lvl>
  </w:abstractNum>
  <w:abstractNum w:abstractNumId="9">
    <w:nsid w:val="1FE13409"/>
    <w:multiLevelType w:val="hybridMultilevel"/>
    <w:tmpl w:val="E92E2FC2"/>
    <w:lvl w:ilvl="0" w:tplc="6A442206">
      <w:start w:val="1"/>
      <w:numFmt w:val="bullet"/>
      <w:lvlText w:val=""/>
      <w:lvlJc w:val="left"/>
      <w:pPr>
        <w:tabs>
          <w:tab w:val="num" w:pos="720"/>
        </w:tabs>
        <w:ind w:left="720" w:hanging="360"/>
      </w:pPr>
      <w:rPr>
        <w:rFonts w:ascii="Wingdings" w:hAnsi="Wingdings" w:hint="default"/>
      </w:rPr>
    </w:lvl>
    <w:lvl w:ilvl="1" w:tplc="85F6D358">
      <w:start w:val="1"/>
      <w:numFmt w:val="bullet"/>
      <w:lvlText w:val=""/>
      <w:lvlJc w:val="left"/>
      <w:pPr>
        <w:tabs>
          <w:tab w:val="num" w:pos="1440"/>
        </w:tabs>
        <w:ind w:left="1440" w:hanging="360"/>
      </w:pPr>
      <w:rPr>
        <w:rFonts w:ascii="Wingdings" w:hAnsi="Wingdings" w:hint="default"/>
      </w:rPr>
    </w:lvl>
    <w:lvl w:ilvl="2" w:tplc="83ACCCAE">
      <w:start w:val="1"/>
      <w:numFmt w:val="bullet"/>
      <w:lvlText w:val=""/>
      <w:lvlJc w:val="left"/>
      <w:pPr>
        <w:tabs>
          <w:tab w:val="num" w:pos="2160"/>
        </w:tabs>
        <w:ind w:left="2160" w:hanging="360"/>
      </w:pPr>
      <w:rPr>
        <w:rFonts w:ascii="Wingdings" w:hAnsi="Wingdings" w:hint="default"/>
      </w:rPr>
    </w:lvl>
    <w:lvl w:ilvl="3" w:tplc="C4B4EB22">
      <w:start w:val="1"/>
      <w:numFmt w:val="bullet"/>
      <w:lvlText w:val=""/>
      <w:lvlJc w:val="left"/>
      <w:pPr>
        <w:tabs>
          <w:tab w:val="num" w:pos="2880"/>
        </w:tabs>
        <w:ind w:left="2880" w:hanging="360"/>
      </w:pPr>
      <w:rPr>
        <w:rFonts w:ascii="Wingdings" w:hAnsi="Wingdings" w:hint="default"/>
      </w:rPr>
    </w:lvl>
    <w:lvl w:ilvl="4" w:tplc="0658BB00">
      <w:start w:val="1"/>
      <w:numFmt w:val="bullet"/>
      <w:lvlText w:val=""/>
      <w:lvlJc w:val="left"/>
      <w:pPr>
        <w:tabs>
          <w:tab w:val="num" w:pos="3600"/>
        </w:tabs>
        <w:ind w:left="3600" w:hanging="360"/>
      </w:pPr>
      <w:rPr>
        <w:rFonts w:ascii="Wingdings" w:hAnsi="Wingdings" w:hint="default"/>
      </w:rPr>
    </w:lvl>
    <w:lvl w:ilvl="5" w:tplc="7A744E98">
      <w:start w:val="1"/>
      <w:numFmt w:val="bullet"/>
      <w:lvlText w:val=""/>
      <w:lvlJc w:val="left"/>
      <w:pPr>
        <w:tabs>
          <w:tab w:val="num" w:pos="4320"/>
        </w:tabs>
        <w:ind w:left="4320" w:hanging="360"/>
      </w:pPr>
      <w:rPr>
        <w:rFonts w:ascii="Wingdings" w:hAnsi="Wingdings" w:hint="default"/>
      </w:rPr>
    </w:lvl>
    <w:lvl w:ilvl="6" w:tplc="925442D4">
      <w:start w:val="1"/>
      <w:numFmt w:val="bullet"/>
      <w:lvlText w:val=""/>
      <w:lvlJc w:val="left"/>
      <w:pPr>
        <w:tabs>
          <w:tab w:val="num" w:pos="5040"/>
        </w:tabs>
        <w:ind w:left="5040" w:hanging="360"/>
      </w:pPr>
      <w:rPr>
        <w:rFonts w:ascii="Wingdings" w:hAnsi="Wingdings" w:hint="default"/>
      </w:rPr>
    </w:lvl>
    <w:lvl w:ilvl="7" w:tplc="30ACB0A0">
      <w:start w:val="1"/>
      <w:numFmt w:val="bullet"/>
      <w:lvlText w:val=""/>
      <w:lvlJc w:val="left"/>
      <w:pPr>
        <w:tabs>
          <w:tab w:val="num" w:pos="5760"/>
        </w:tabs>
        <w:ind w:left="5760" w:hanging="360"/>
      </w:pPr>
      <w:rPr>
        <w:rFonts w:ascii="Wingdings" w:hAnsi="Wingdings" w:hint="default"/>
      </w:rPr>
    </w:lvl>
    <w:lvl w:ilvl="8" w:tplc="857C56F8">
      <w:start w:val="1"/>
      <w:numFmt w:val="bullet"/>
      <w:lvlText w:val=""/>
      <w:lvlJc w:val="left"/>
      <w:pPr>
        <w:tabs>
          <w:tab w:val="num" w:pos="6480"/>
        </w:tabs>
        <w:ind w:left="6480" w:hanging="360"/>
      </w:pPr>
      <w:rPr>
        <w:rFonts w:ascii="Wingdings" w:hAnsi="Wingdings" w:hint="default"/>
      </w:rPr>
    </w:lvl>
  </w:abstractNum>
  <w:abstractNum w:abstractNumId="10">
    <w:nsid w:val="20173AB3"/>
    <w:multiLevelType w:val="hybridMultilevel"/>
    <w:tmpl w:val="70945A46"/>
    <w:lvl w:ilvl="0" w:tplc="B1B4E1F0">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08717DC"/>
    <w:multiLevelType w:val="hybridMultilevel"/>
    <w:tmpl w:val="34AC22D2"/>
    <w:lvl w:ilvl="0" w:tplc="24B468E6">
      <w:start w:val="1"/>
      <w:numFmt w:val="bullet"/>
      <w:lvlText w:val=""/>
      <w:lvlJc w:val="left"/>
      <w:pPr>
        <w:tabs>
          <w:tab w:val="num" w:pos="720"/>
        </w:tabs>
        <w:ind w:left="720" w:hanging="360"/>
      </w:pPr>
      <w:rPr>
        <w:rFonts w:ascii="Wingdings" w:hAnsi="Wingdings" w:hint="default"/>
      </w:rPr>
    </w:lvl>
    <w:lvl w:ilvl="1" w:tplc="B9E05D56">
      <w:start w:val="1"/>
      <w:numFmt w:val="bullet"/>
      <w:lvlText w:val=""/>
      <w:lvlJc w:val="left"/>
      <w:pPr>
        <w:tabs>
          <w:tab w:val="num" w:pos="1440"/>
        </w:tabs>
        <w:ind w:left="1440" w:hanging="360"/>
      </w:pPr>
      <w:rPr>
        <w:rFonts w:ascii="Wingdings" w:hAnsi="Wingdings" w:hint="default"/>
      </w:rPr>
    </w:lvl>
    <w:lvl w:ilvl="2" w:tplc="28C0DB3A">
      <w:start w:val="1"/>
      <w:numFmt w:val="bullet"/>
      <w:lvlText w:val=""/>
      <w:lvlJc w:val="left"/>
      <w:pPr>
        <w:tabs>
          <w:tab w:val="num" w:pos="2160"/>
        </w:tabs>
        <w:ind w:left="2160" w:hanging="360"/>
      </w:pPr>
      <w:rPr>
        <w:rFonts w:ascii="Wingdings" w:hAnsi="Wingdings" w:hint="default"/>
      </w:rPr>
    </w:lvl>
    <w:lvl w:ilvl="3" w:tplc="F11AFA4E">
      <w:start w:val="1"/>
      <w:numFmt w:val="bullet"/>
      <w:lvlText w:val=""/>
      <w:lvlJc w:val="left"/>
      <w:pPr>
        <w:tabs>
          <w:tab w:val="num" w:pos="2880"/>
        </w:tabs>
        <w:ind w:left="2880" w:hanging="360"/>
      </w:pPr>
      <w:rPr>
        <w:rFonts w:ascii="Wingdings" w:hAnsi="Wingdings" w:hint="default"/>
      </w:rPr>
    </w:lvl>
    <w:lvl w:ilvl="4" w:tplc="34202250">
      <w:start w:val="1"/>
      <w:numFmt w:val="bullet"/>
      <w:lvlText w:val=""/>
      <w:lvlJc w:val="left"/>
      <w:pPr>
        <w:tabs>
          <w:tab w:val="num" w:pos="3600"/>
        </w:tabs>
        <w:ind w:left="3600" w:hanging="360"/>
      </w:pPr>
      <w:rPr>
        <w:rFonts w:ascii="Wingdings" w:hAnsi="Wingdings" w:hint="default"/>
      </w:rPr>
    </w:lvl>
    <w:lvl w:ilvl="5" w:tplc="A3965BCC">
      <w:start w:val="1"/>
      <w:numFmt w:val="bullet"/>
      <w:lvlText w:val=""/>
      <w:lvlJc w:val="left"/>
      <w:pPr>
        <w:tabs>
          <w:tab w:val="num" w:pos="4320"/>
        </w:tabs>
        <w:ind w:left="4320" w:hanging="360"/>
      </w:pPr>
      <w:rPr>
        <w:rFonts w:ascii="Wingdings" w:hAnsi="Wingdings" w:hint="default"/>
      </w:rPr>
    </w:lvl>
    <w:lvl w:ilvl="6" w:tplc="FEE2CE80">
      <w:start w:val="1"/>
      <w:numFmt w:val="bullet"/>
      <w:lvlText w:val=""/>
      <w:lvlJc w:val="left"/>
      <w:pPr>
        <w:tabs>
          <w:tab w:val="num" w:pos="5040"/>
        </w:tabs>
        <w:ind w:left="5040" w:hanging="360"/>
      </w:pPr>
      <w:rPr>
        <w:rFonts w:ascii="Wingdings" w:hAnsi="Wingdings" w:hint="default"/>
      </w:rPr>
    </w:lvl>
    <w:lvl w:ilvl="7" w:tplc="9BD4AAC0">
      <w:start w:val="1"/>
      <w:numFmt w:val="bullet"/>
      <w:lvlText w:val=""/>
      <w:lvlJc w:val="left"/>
      <w:pPr>
        <w:tabs>
          <w:tab w:val="num" w:pos="5760"/>
        </w:tabs>
        <w:ind w:left="5760" w:hanging="360"/>
      </w:pPr>
      <w:rPr>
        <w:rFonts w:ascii="Wingdings" w:hAnsi="Wingdings" w:hint="default"/>
      </w:rPr>
    </w:lvl>
    <w:lvl w:ilvl="8" w:tplc="04FED17E">
      <w:start w:val="1"/>
      <w:numFmt w:val="bullet"/>
      <w:lvlText w:val=""/>
      <w:lvlJc w:val="left"/>
      <w:pPr>
        <w:tabs>
          <w:tab w:val="num" w:pos="6480"/>
        </w:tabs>
        <w:ind w:left="6480" w:hanging="360"/>
      </w:pPr>
      <w:rPr>
        <w:rFonts w:ascii="Wingdings" w:hAnsi="Wingdings" w:hint="default"/>
      </w:rPr>
    </w:lvl>
  </w:abstractNum>
  <w:abstractNum w:abstractNumId="12">
    <w:nsid w:val="23604291"/>
    <w:multiLevelType w:val="hybridMultilevel"/>
    <w:tmpl w:val="DA046AA2"/>
    <w:lvl w:ilvl="0" w:tplc="508218E6">
      <w:start w:val="1"/>
      <w:numFmt w:val="bullet"/>
      <w:lvlText w:val=""/>
      <w:lvlJc w:val="left"/>
      <w:pPr>
        <w:tabs>
          <w:tab w:val="num" w:pos="720"/>
        </w:tabs>
        <w:ind w:left="720" w:hanging="360"/>
      </w:pPr>
      <w:rPr>
        <w:rFonts w:ascii="Wingdings" w:hAnsi="Wingdings" w:hint="default"/>
      </w:rPr>
    </w:lvl>
    <w:lvl w:ilvl="1" w:tplc="8A4E66F0">
      <w:start w:val="1"/>
      <w:numFmt w:val="bullet"/>
      <w:lvlText w:val=""/>
      <w:lvlJc w:val="left"/>
      <w:pPr>
        <w:tabs>
          <w:tab w:val="num" w:pos="1440"/>
        </w:tabs>
        <w:ind w:left="1440" w:hanging="360"/>
      </w:pPr>
      <w:rPr>
        <w:rFonts w:ascii="Wingdings" w:hAnsi="Wingdings" w:hint="default"/>
      </w:rPr>
    </w:lvl>
    <w:lvl w:ilvl="2" w:tplc="8F228B48">
      <w:start w:val="1"/>
      <w:numFmt w:val="bullet"/>
      <w:lvlText w:val=""/>
      <w:lvlJc w:val="left"/>
      <w:pPr>
        <w:tabs>
          <w:tab w:val="num" w:pos="2160"/>
        </w:tabs>
        <w:ind w:left="2160" w:hanging="360"/>
      </w:pPr>
      <w:rPr>
        <w:rFonts w:ascii="Wingdings" w:hAnsi="Wingdings" w:hint="default"/>
      </w:rPr>
    </w:lvl>
    <w:lvl w:ilvl="3" w:tplc="AB00CFB0">
      <w:start w:val="1"/>
      <w:numFmt w:val="bullet"/>
      <w:lvlText w:val=""/>
      <w:lvlJc w:val="left"/>
      <w:pPr>
        <w:tabs>
          <w:tab w:val="num" w:pos="2880"/>
        </w:tabs>
        <w:ind w:left="2880" w:hanging="360"/>
      </w:pPr>
      <w:rPr>
        <w:rFonts w:ascii="Wingdings" w:hAnsi="Wingdings" w:hint="default"/>
      </w:rPr>
    </w:lvl>
    <w:lvl w:ilvl="4" w:tplc="4FDCFCD2">
      <w:start w:val="1"/>
      <w:numFmt w:val="bullet"/>
      <w:lvlText w:val=""/>
      <w:lvlJc w:val="left"/>
      <w:pPr>
        <w:tabs>
          <w:tab w:val="num" w:pos="3600"/>
        </w:tabs>
        <w:ind w:left="3600" w:hanging="360"/>
      </w:pPr>
      <w:rPr>
        <w:rFonts w:ascii="Wingdings" w:hAnsi="Wingdings" w:hint="default"/>
      </w:rPr>
    </w:lvl>
    <w:lvl w:ilvl="5" w:tplc="D2C43CCC">
      <w:start w:val="1"/>
      <w:numFmt w:val="bullet"/>
      <w:lvlText w:val=""/>
      <w:lvlJc w:val="left"/>
      <w:pPr>
        <w:tabs>
          <w:tab w:val="num" w:pos="4320"/>
        </w:tabs>
        <w:ind w:left="4320" w:hanging="360"/>
      </w:pPr>
      <w:rPr>
        <w:rFonts w:ascii="Wingdings" w:hAnsi="Wingdings" w:hint="default"/>
      </w:rPr>
    </w:lvl>
    <w:lvl w:ilvl="6" w:tplc="DCE03922">
      <w:start w:val="1"/>
      <w:numFmt w:val="bullet"/>
      <w:lvlText w:val=""/>
      <w:lvlJc w:val="left"/>
      <w:pPr>
        <w:tabs>
          <w:tab w:val="num" w:pos="5040"/>
        </w:tabs>
        <w:ind w:left="5040" w:hanging="360"/>
      </w:pPr>
      <w:rPr>
        <w:rFonts w:ascii="Wingdings" w:hAnsi="Wingdings" w:hint="default"/>
      </w:rPr>
    </w:lvl>
    <w:lvl w:ilvl="7" w:tplc="29B6A826">
      <w:start w:val="1"/>
      <w:numFmt w:val="bullet"/>
      <w:lvlText w:val=""/>
      <w:lvlJc w:val="left"/>
      <w:pPr>
        <w:tabs>
          <w:tab w:val="num" w:pos="5760"/>
        </w:tabs>
        <w:ind w:left="5760" w:hanging="360"/>
      </w:pPr>
      <w:rPr>
        <w:rFonts w:ascii="Wingdings" w:hAnsi="Wingdings" w:hint="default"/>
      </w:rPr>
    </w:lvl>
    <w:lvl w:ilvl="8" w:tplc="2EACDA0A">
      <w:start w:val="1"/>
      <w:numFmt w:val="bullet"/>
      <w:lvlText w:val=""/>
      <w:lvlJc w:val="left"/>
      <w:pPr>
        <w:tabs>
          <w:tab w:val="num" w:pos="6480"/>
        </w:tabs>
        <w:ind w:left="6480" w:hanging="360"/>
      </w:pPr>
      <w:rPr>
        <w:rFonts w:ascii="Wingdings" w:hAnsi="Wingdings" w:hint="default"/>
      </w:rPr>
    </w:lvl>
  </w:abstractNum>
  <w:abstractNum w:abstractNumId="13">
    <w:nsid w:val="24580871"/>
    <w:multiLevelType w:val="hybridMultilevel"/>
    <w:tmpl w:val="F0604660"/>
    <w:lvl w:ilvl="0" w:tplc="58C4F2BE">
      <w:start w:val="1"/>
      <w:numFmt w:val="bullet"/>
      <w:lvlText w:val=""/>
      <w:lvlJc w:val="left"/>
      <w:pPr>
        <w:tabs>
          <w:tab w:val="num" w:pos="720"/>
        </w:tabs>
        <w:ind w:left="720" w:hanging="360"/>
      </w:pPr>
      <w:rPr>
        <w:rFonts w:ascii="Wingdings" w:hAnsi="Wingdings" w:hint="default"/>
      </w:rPr>
    </w:lvl>
    <w:lvl w:ilvl="1" w:tplc="29CE2C92">
      <w:start w:val="1"/>
      <w:numFmt w:val="bullet"/>
      <w:lvlText w:val=""/>
      <w:lvlJc w:val="left"/>
      <w:pPr>
        <w:tabs>
          <w:tab w:val="num" w:pos="1440"/>
        </w:tabs>
        <w:ind w:left="1440" w:hanging="360"/>
      </w:pPr>
      <w:rPr>
        <w:rFonts w:ascii="Wingdings" w:hAnsi="Wingdings" w:hint="default"/>
      </w:rPr>
    </w:lvl>
    <w:lvl w:ilvl="2" w:tplc="3ACACA7C">
      <w:start w:val="1"/>
      <w:numFmt w:val="bullet"/>
      <w:lvlText w:val=""/>
      <w:lvlJc w:val="left"/>
      <w:pPr>
        <w:tabs>
          <w:tab w:val="num" w:pos="2160"/>
        </w:tabs>
        <w:ind w:left="2160" w:hanging="360"/>
      </w:pPr>
      <w:rPr>
        <w:rFonts w:ascii="Wingdings" w:hAnsi="Wingdings" w:hint="default"/>
      </w:rPr>
    </w:lvl>
    <w:lvl w:ilvl="3" w:tplc="AEBE3B84">
      <w:start w:val="1"/>
      <w:numFmt w:val="bullet"/>
      <w:lvlText w:val=""/>
      <w:lvlJc w:val="left"/>
      <w:pPr>
        <w:tabs>
          <w:tab w:val="num" w:pos="2880"/>
        </w:tabs>
        <w:ind w:left="2880" w:hanging="360"/>
      </w:pPr>
      <w:rPr>
        <w:rFonts w:ascii="Wingdings" w:hAnsi="Wingdings" w:hint="default"/>
      </w:rPr>
    </w:lvl>
    <w:lvl w:ilvl="4" w:tplc="9230E266">
      <w:start w:val="1"/>
      <w:numFmt w:val="bullet"/>
      <w:lvlText w:val=""/>
      <w:lvlJc w:val="left"/>
      <w:pPr>
        <w:tabs>
          <w:tab w:val="num" w:pos="3600"/>
        </w:tabs>
        <w:ind w:left="3600" w:hanging="360"/>
      </w:pPr>
      <w:rPr>
        <w:rFonts w:ascii="Wingdings" w:hAnsi="Wingdings" w:hint="default"/>
      </w:rPr>
    </w:lvl>
    <w:lvl w:ilvl="5" w:tplc="22BA85E6">
      <w:start w:val="1"/>
      <w:numFmt w:val="bullet"/>
      <w:lvlText w:val=""/>
      <w:lvlJc w:val="left"/>
      <w:pPr>
        <w:tabs>
          <w:tab w:val="num" w:pos="4320"/>
        </w:tabs>
        <w:ind w:left="4320" w:hanging="360"/>
      </w:pPr>
      <w:rPr>
        <w:rFonts w:ascii="Wingdings" w:hAnsi="Wingdings" w:hint="default"/>
      </w:rPr>
    </w:lvl>
    <w:lvl w:ilvl="6" w:tplc="59B4D97C">
      <w:start w:val="1"/>
      <w:numFmt w:val="bullet"/>
      <w:lvlText w:val=""/>
      <w:lvlJc w:val="left"/>
      <w:pPr>
        <w:tabs>
          <w:tab w:val="num" w:pos="5040"/>
        </w:tabs>
        <w:ind w:left="5040" w:hanging="360"/>
      </w:pPr>
      <w:rPr>
        <w:rFonts w:ascii="Wingdings" w:hAnsi="Wingdings" w:hint="default"/>
      </w:rPr>
    </w:lvl>
    <w:lvl w:ilvl="7" w:tplc="1916C074">
      <w:start w:val="1"/>
      <w:numFmt w:val="bullet"/>
      <w:lvlText w:val=""/>
      <w:lvlJc w:val="left"/>
      <w:pPr>
        <w:tabs>
          <w:tab w:val="num" w:pos="5760"/>
        </w:tabs>
        <w:ind w:left="5760" w:hanging="360"/>
      </w:pPr>
      <w:rPr>
        <w:rFonts w:ascii="Wingdings" w:hAnsi="Wingdings" w:hint="default"/>
      </w:rPr>
    </w:lvl>
    <w:lvl w:ilvl="8" w:tplc="D6D06098">
      <w:start w:val="1"/>
      <w:numFmt w:val="bullet"/>
      <w:lvlText w:val=""/>
      <w:lvlJc w:val="left"/>
      <w:pPr>
        <w:tabs>
          <w:tab w:val="num" w:pos="6480"/>
        </w:tabs>
        <w:ind w:left="6480" w:hanging="360"/>
      </w:pPr>
      <w:rPr>
        <w:rFonts w:ascii="Wingdings" w:hAnsi="Wingdings" w:hint="default"/>
      </w:rPr>
    </w:lvl>
  </w:abstractNum>
  <w:abstractNum w:abstractNumId="14">
    <w:nsid w:val="26BB7F89"/>
    <w:multiLevelType w:val="hybridMultilevel"/>
    <w:tmpl w:val="02805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99449B2"/>
    <w:multiLevelType w:val="hybridMultilevel"/>
    <w:tmpl w:val="0AB2C8C0"/>
    <w:lvl w:ilvl="0" w:tplc="15442A5A">
      <w:start w:val="1"/>
      <w:numFmt w:val="bullet"/>
      <w:lvlText w:val=""/>
      <w:lvlJc w:val="left"/>
      <w:pPr>
        <w:tabs>
          <w:tab w:val="num" w:pos="720"/>
        </w:tabs>
        <w:ind w:left="720" w:hanging="360"/>
      </w:pPr>
      <w:rPr>
        <w:rFonts w:ascii="Wingdings" w:hAnsi="Wingdings" w:hint="default"/>
      </w:rPr>
    </w:lvl>
    <w:lvl w:ilvl="1" w:tplc="031E00E4">
      <w:start w:val="1"/>
      <w:numFmt w:val="bullet"/>
      <w:lvlText w:val=""/>
      <w:lvlJc w:val="left"/>
      <w:pPr>
        <w:tabs>
          <w:tab w:val="num" w:pos="1440"/>
        </w:tabs>
        <w:ind w:left="1440" w:hanging="360"/>
      </w:pPr>
      <w:rPr>
        <w:rFonts w:ascii="Wingdings" w:hAnsi="Wingdings" w:hint="default"/>
      </w:rPr>
    </w:lvl>
    <w:lvl w:ilvl="2" w:tplc="64A806F8">
      <w:start w:val="1"/>
      <w:numFmt w:val="bullet"/>
      <w:lvlText w:val=""/>
      <w:lvlJc w:val="left"/>
      <w:pPr>
        <w:tabs>
          <w:tab w:val="num" w:pos="2160"/>
        </w:tabs>
        <w:ind w:left="2160" w:hanging="360"/>
      </w:pPr>
      <w:rPr>
        <w:rFonts w:ascii="Wingdings" w:hAnsi="Wingdings" w:hint="default"/>
      </w:rPr>
    </w:lvl>
    <w:lvl w:ilvl="3" w:tplc="C2E670D2">
      <w:start w:val="1"/>
      <w:numFmt w:val="bullet"/>
      <w:lvlText w:val=""/>
      <w:lvlJc w:val="left"/>
      <w:pPr>
        <w:tabs>
          <w:tab w:val="num" w:pos="2880"/>
        </w:tabs>
        <w:ind w:left="2880" w:hanging="360"/>
      </w:pPr>
      <w:rPr>
        <w:rFonts w:ascii="Wingdings" w:hAnsi="Wingdings" w:hint="default"/>
      </w:rPr>
    </w:lvl>
    <w:lvl w:ilvl="4" w:tplc="953EF78C">
      <w:start w:val="1"/>
      <w:numFmt w:val="bullet"/>
      <w:lvlText w:val=""/>
      <w:lvlJc w:val="left"/>
      <w:pPr>
        <w:tabs>
          <w:tab w:val="num" w:pos="3600"/>
        </w:tabs>
        <w:ind w:left="3600" w:hanging="360"/>
      </w:pPr>
      <w:rPr>
        <w:rFonts w:ascii="Wingdings" w:hAnsi="Wingdings" w:hint="default"/>
      </w:rPr>
    </w:lvl>
    <w:lvl w:ilvl="5" w:tplc="661472DE">
      <w:start w:val="1"/>
      <w:numFmt w:val="bullet"/>
      <w:lvlText w:val=""/>
      <w:lvlJc w:val="left"/>
      <w:pPr>
        <w:tabs>
          <w:tab w:val="num" w:pos="4320"/>
        </w:tabs>
        <w:ind w:left="4320" w:hanging="360"/>
      </w:pPr>
      <w:rPr>
        <w:rFonts w:ascii="Wingdings" w:hAnsi="Wingdings" w:hint="default"/>
      </w:rPr>
    </w:lvl>
    <w:lvl w:ilvl="6" w:tplc="4F1C74EE">
      <w:start w:val="1"/>
      <w:numFmt w:val="bullet"/>
      <w:lvlText w:val=""/>
      <w:lvlJc w:val="left"/>
      <w:pPr>
        <w:tabs>
          <w:tab w:val="num" w:pos="5040"/>
        </w:tabs>
        <w:ind w:left="5040" w:hanging="360"/>
      </w:pPr>
      <w:rPr>
        <w:rFonts w:ascii="Wingdings" w:hAnsi="Wingdings" w:hint="default"/>
      </w:rPr>
    </w:lvl>
    <w:lvl w:ilvl="7" w:tplc="2C82F596">
      <w:start w:val="1"/>
      <w:numFmt w:val="bullet"/>
      <w:lvlText w:val=""/>
      <w:lvlJc w:val="left"/>
      <w:pPr>
        <w:tabs>
          <w:tab w:val="num" w:pos="5760"/>
        </w:tabs>
        <w:ind w:left="5760" w:hanging="360"/>
      </w:pPr>
      <w:rPr>
        <w:rFonts w:ascii="Wingdings" w:hAnsi="Wingdings" w:hint="default"/>
      </w:rPr>
    </w:lvl>
    <w:lvl w:ilvl="8" w:tplc="1906823E">
      <w:start w:val="1"/>
      <w:numFmt w:val="bullet"/>
      <w:lvlText w:val=""/>
      <w:lvlJc w:val="left"/>
      <w:pPr>
        <w:tabs>
          <w:tab w:val="num" w:pos="6480"/>
        </w:tabs>
        <w:ind w:left="6480" w:hanging="360"/>
      </w:pPr>
      <w:rPr>
        <w:rFonts w:ascii="Wingdings" w:hAnsi="Wingdings" w:hint="default"/>
      </w:rPr>
    </w:lvl>
  </w:abstractNum>
  <w:abstractNum w:abstractNumId="16">
    <w:nsid w:val="2B8C62CD"/>
    <w:multiLevelType w:val="hybridMultilevel"/>
    <w:tmpl w:val="41E4289C"/>
    <w:lvl w:ilvl="0" w:tplc="47142DEA">
      <w:start w:val="1"/>
      <w:numFmt w:val="bullet"/>
      <w:lvlText w:val=""/>
      <w:lvlJc w:val="left"/>
      <w:pPr>
        <w:tabs>
          <w:tab w:val="num" w:pos="720"/>
        </w:tabs>
        <w:ind w:left="720" w:hanging="360"/>
      </w:pPr>
      <w:rPr>
        <w:rFonts w:ascii="Wingdings" w:hAnsi="Wingdings" w:hint="default"/>
      </w:rPr>
    </w:lvl>
    <w:lvl w:ilvl="1" w:tplc="DDBC18A0">
      <w:start w:val="1"/>
      <w:numFmt w:val="bullet"/>
      <w:lvlText w:val=""/>
      <w:lvlJc w:val="left"/>
      <w:pPr>
        <w:tabs>
          <w:tab w:val="num" w:pos="1440"/>
        </w:tabs>
        <w:ind w:left="1440" w:hanging="360"/>
      </w:pPr>
      <w:rPr>
        <w:rFonts w:ascii="Wingdings" w:hAnsi="Wingdings" w:hint="default"/>
      </w:rPr>
    </w:lvl>
    <w:lvl w:ilvl="2" w:tplc="2BB63E16">
      <w:start w:val="1"/>
      <w:numFmt w:val="bullet"/>
      <w:lvlText w:val=""/>
      <w:lvlJc w:val="left"/>
      <w:pPr>
        <w:tabs>
          <w:tab w:val="num" w:pos="2160"/>
        </w:tabs>
        <w:ind w:left="2160" w:hanging="360"/>
      </w:pPr>
      <w:rPr>
        <w:rFonts w:ascii="Wingdings" w:hAnsi="Wingdings" w:hint="default"/>
      </w:rPr>
    </w:lvl>
    <w:lvl w:ilvl="3" w:tplc="3C54E128">
      <w:start w:val="1"/>
      <w:numFmt w:val="bullet"/>
      <w:lvlText w:val=""/>
      <w:lvlJc w:val="left"/>
      <w:pPr>
        <w:tabs>
          <w:tab w:val="num" w:pos="2880"/>
        </w:tabs>
        <w:ind w:left="2880" w:hanging="360"/>
      </w:pPr>
      <w:rPr>
        <w:rFonts w:ascii="Wingdings" w:hAnsi="Wingdings" w:hint="default"/>
      </w:rPr>
    </w:lvl>
    <w:lvl w:ilvl="4" w:tplc="7610D188">
      <w:start w:val="1"/>
      <w:numFmt w:val="bullet"/>
      <w:lvlText w:val=""/>
      <w:lvlJc w:val="left"/>
      <w:pPr>
        <w:tabs>
          <w:tab w:val="num" w:pos="3600"/>
        </w:tabs>
        <w:ind w:left="3600" w:hanging="360"/>
      </w:pPr>
      <w:rPr>
        <w:rFonts w:ascii="Wingdings" w:hAnsi="Wingdings" w:hint="default"/>
      </w:rPr>
    </w:lvl>
    <w:lvl w:ilvl="5" w:tplc="0E4007EE">
      <w:start w:val="1"/>
      <w:numFmt w:val="bullet"/>
      <w:lvlText w:val=""/>
      <w:lvlJc w:val="left"/>
      <w:pPr>
        <w:tabs>
          <w:tab w:val="num" w:pos="4320"/>
        </w:tabs>
        <w:ind w:left="4320" w:hanging="360"/>
      </w:pPr>
      <w:rPr>
        <w:rFonts w:ascii="Wingdings" w:hAnsi="Wingdings" w:hint="default"/>
      </w:rPr>
    </w:lvl>
    <w:lvl w:ilvl="6" w:tplc="899A3B50">
      <w:start w:val="1"/>
      <w:numFmt w:val="bullet"/>
      <w:lvlText w:val=""/>
      <w:lvlJc w:val="left"/>
      <w:pPr>
        <w:tabs>
          <w:tab w:val="num" w:pos="5040"/>
        </w:tabs>
        <w:ind w:left="5040" w:hanging="360"/>
      </w:pPr>
      <w:rPr>
        <w:rFonts w:ascii="Wingdings" w:hAnsi="Wingdings" w:hint="default"/>
      </w:rPr>
    </w:lvl>
    <w:lvl w:ilvl="7" w:tplc="CB96F15A">
      <w:start w:val="1"/>
      <w:numFmt w:val="bullet"/>
      <w:lvlText w:val=""/>
      <w:lvlJc w:val="left"/>
      <w:pPr>
        <w:tabs>
          <w:tab w:val="num" w:pos="5760"/>
        </w:tabs>
        <w:ind w:left="5760" w:hanging="360"/>
      </w:pPr>
      <w:rPr>
        <w:rFonts w:ascii="Wingdings" w:hAnsi="Wingdings" w:hint="default"/>
      </w:rPr>
    </w:lvl>
    <w:lvl w:ilvl="8" w:tplc="B9E633F6">
      <w:start w:val="1"/>
      <w:numFmt w:val="bullet"/>
      <w:lvlText w:val=""/>
      <w:lvlJc w:val="left"/>
      <w:pPr>
        <w:tabs>
          <w:tab w:val="num" w:pos="6480"/>
        </w:tabs>
        <w:ind w:left="6480" w:hanging="360"/>
      </w:pPr>
      <w:rPr>
        <w:rFonts w:ascii="Wingdings" w:hAnsi="Wingdings" w:hint="default"/>
      </w:rPr>
    </w:lvl>
  </w:abstractNum>
  <w:abstractNum w:abstractNumId="17">
    <w:nsid w:val="33451470"/>
    <w:multiLevelType w:val="hybridMultilevel"/>
    <w:tmpl w:val="E3F4886E"/>
    <w:lvl w:ilvl="0" w:tplc="CD2A72A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584347B"/>
    <w:multiLevelType w:val="hybridMultilevel"/>
    <w:tmpl w:val="5DEC956A"/>
    <w:lvl w:ilvl="0" w:tplc="84787524">
      <w:start w:val="1"/>
      <w:numFmt w:val="decimal"/>
      <w:lvlText w:val="%1-"/>
      <w:lvlJc w:val="left"/>
      <w:pPr>
        <w:ind w:left="405" w:hanging="360"/>
      </w:pPr>
      <w:rPr>
        <w:rFonts w:cs="Times New Roman" w:hint="default"/>
      </w:rPr>
    </w:lvl>
    <w:lvl w:ilvl="1" w:tplc="08090019">
      <w:start w:val="1"/>
      <w:numFmt w:val="lowerLetter"/>
      <w:lvlText w:val="%2."/>
      <w:lvlJc w:val="left"/>
      <w:pPr>
        <w:ind w:left="1125" w:hanging="360"/>
      </w:pPr>
      <w:rPr>
        <w:rFonts w:cs="Times New Roman"/>
      </w:rPr>
    </w:lvl>
    <w:lvl w:ilvl="2" w:tplc="0809001B">
      <w:start w:val="1"/>
      <w:numFmt w:val="lowerRoman"/>
      <w:lvlText w:val="%3."/>
      <w:lvlJc w:val="right"/>
      <w:pPr>
        <w:ind w:left="1845" w:hanging="180"/>
      </w:pPr>
      <w:rPr>
        <w:rFonts w:cs="Times New Roman"/>
      </w:rPr>
    </w:lvl>
    <w:lvl w:ilvl="3" w:tplc="0809000F">
      <w:start w:val="1"/>
      <w:numFmt w:val="decimal"/>
      <w:lvlText w:val="%4."/>
      <w:lvlJc w:val="left"/>
      <w:pPr>
        <w:ind w:left="2565" w:hanging="360"/>
      </w:pPr>
      <w:rPr>
        <w:rFonts w:cs="Times New Roman"/>
      </w:rPr>
    </w:lvl>
    <w:lvl w:ilvl="4" w:tplc="08090019">
      <w:start w:val="1"/>
      <w:numFmt w:val="lowerLetter"/>
      <w:lvlText w:val="%5."/>
      <w:lvlJc w:val="left"/>
      <w:pPr>
        <w:ind w:left="3285" w:hanging="360"/>
      </w:pPr>
      <w:rPr>
        <w:rFonts w:cs="Times New Roman"/>
      </w:rPr>
    </w:lvl>
    <w:lvl w:ilvl="5" w:tplc="0809001B">
      <w:start w:val="1"/>
      <w:numFmt w:val="lowerRoman"/>
      <w:lvlText w:val="%6."/>
      <w:lvlJc w:val="right"/>
      <w:pPr>
        <w:ind w:left="4005" w:hanging="180"/>
      </w:pPr>
      <w:rPr>
        <w:rFonts w:cs="Times New Roman"/>
      </w:rPr>
    </w:lvl>
    <w:lvl w:ilvl="6" w:tplc="0809000F">
      <w:start w:val="1"/>
      <w:numFmt w:val="decimal"/>
      <w:lvlText w:val="%7."/>
      <w:lvlJc w:val="left"/>
      <w:pPr>
        <w:ind w:left="4725" w:hanging="360"/>
      </w:pPr>
      <w:rPr>
        <w:rFonts w:cs="Times New Roman"/>
      </w:rPr>
    </w:lvl>
    <w:lvl w:ilvl="7" w:tplc="08090019">
      <w:start w:val="1"/>
      <w:numFmt w:val="lowerLetter"/>
      <w:lvlText w:val="%8."/>
      <w:lvlJc w:val="left"/>
      <w:pPr>
        <w:ind w:left="5445" w:hanging="360"/>
      </w:pPr>
      <w:rPr>
        <w:rFonts w:cs="Times New Roman"/>
      </w:rPr>
    </w:lvl>
    <w:lvl w:ilvl="8" w:tplc="0809001B">
      <w:start w:val="1"/>
      <w:numFmt w:val="lowerRoman"/>
      <w:lvlText w:val="%9."/>
      <w:lvlJc w:val="right"/>
      <w:pPr>
        <w:ind w:left="6165" w:hanging="180"/>
      </w:pPr>
      <w:rPr>
        <w:rFonts w:cs="Times New Roman"/>
      </w:rPr>
    </w:lvl>
  </w:abstractNum>
  <w:abstractNum w:abstractNumId="19">
    <w:nsid w:val="36E70BE3"/>
    <w:multiLevelType w:val="hybridMultilevel"/>
    <w:tmpl w:val="D9F877C6"/>
    <w:lvl w:ilvl="0" w:tplc="AD204F4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7BF4ACE"/>
    <w:multiLevelType w:val="hybridMultilevel"/>
    <w:tmpl w:val="FF368544"/>
    <w:lvl w:ilvl="0" w:tplc="060EAF40">
      <w:start w:val="1"/>
      <w:numFmt w:val="bullet"/>
      <w:lvlText w:val=""/>
      <w:lvlJc w:val="left"/>
      <w:pPr>
        <w:tabs>
          <w:tab w:val="num" w:pos="720"/>
        </w:tabs>
        <w:ind w:left="720" w:hanging="360"/>
      </w:pPr>
      <w:rPr>
        <w:rFonts w:ascii="Wingdings" w:hAnsi="Wingdings" w:hint="default"/>
      </w:rPr>
    </w:lvl>
    <w:lvl w:ilvl="1" w:tplc="A6BC21AC">
      <w:start w:val="1"/>
      <w:numFmt w:val="bullet"/>
      <w:lvlText w:val=""/>
      <w:lvlJc w:val="left"/>
      <w:pPr>
        <w:tabs>
          <w:tab w:val="num" w:pos="1440"/>
        </w:tabs>
        <w:ind w:left="1440" w:hanging="360"/>
      </w:pPr>
      <w:rPr>
        <w:rFonts w:ascii="Wingdings" w:hAnsi="Wingdings" w:hint="default"/>
      </w:rPr>
    </w:lvl>
    <w:lvl w:ilvl="2" w:tplc="194017A0">
      <w:start w:val="1"/>
      <w:numFmt w:val="bullet"/>
      <w:lvlText w:val=""/>
      <w:lvlJc w:val="left"/>
      <w:pPr>
        <w:tabs>
          <w:tab w:val="num" w:pos="2160"/>
        </w:tabs>
        <w:ind w:left="2160" w:hanging="360"/>
      </w:pPr>
      <w:rPr>
        <w:rFonts w:ascii="Wingdings" w:hAnsi="Wingdings" w:hint="default"/>
      </w:rPr>
    </w:lvl>
    <w:lvl w:ilvl="3" w:tplc="B7C0B428">
      <w:start w:val="1"/>
      <w:numFmt w:val="bullet"/>
      <w:lvlText w:val=""/>
      <w:lvlJc w:val="left"/>
      <w:pPr>
        <w:tabs>
          <w:tab w:val="num" w:pos="2880"/>
        </w:tabs>
        <w:ind w:left="2880" w:hanging="360"/>
      </w:pPr>
      <w:rPr>
        <w:rFonts w:ascii="Wingdings" w:hAnsi="Wingdings" w:hint="default"/>
      </w:rPr>
    </w:lvl>
    <w:lvl w:ilvl="4" w:tplc="F1BA0086">
      <w:start w:val="1"/>
      <w:numFmt w:val="bullet"/>
      <w:lvlText w:val=""/>
      <w:lvlJc w:val="left"/>
      <w:pPr>
        <w:tabs>
          <w:tab w:val="num" w:pos="3600"/>
        </w:tabs>
        <w:ind w:left="3600" w:hanging="360"/>
      </w:pPr>
      <w:rPr>
        <w:rFonts w:ascii="Wingdings" w:hAnsi="Wingdings" w:hint="default"/>
      </w:rPr>
    </w:lvl>
    <w:lvl w:ilvl="5" w:tplc="67A0DB16">
      <w:start w:val="1"/>
      <w:numFmt w:val="bullet"/>
      <w:lvlText w:val=""/>
      <w:lvlJc w:val="left"/>
      <w:pPr>
        <w:tabs>
          <w:tab w:val="num" w:pos="4320"/>
        </w:tabs>
        <w:ind w:left="4320" w:hanging="360"/>
      </w:pPr>
      <w:rPr>
        <w:rFonts w:ascii="Wingdings" w:hAnsi="Wingdings" w:hint="default"/>
      </w:rPr>
    </w:lvl>
    <w:lvl w:ilvl="6" w:tplc="881E6FEA">
      <w:start w:val="1"/>
      <w:numFmt w:val="bullet"/>
      <w:lvlText w:val=""/>
      <w:lvlJc w:val="left"/>
      <w:pPr>
        <w:tabs>
          <w:tab w:val="num" w:pos="5040"/>
        </w:tabs>
        <w:ind w:left="5040" w:hanging="360"/>
      </w:pPr>
      <w:rPr>
        <w:rFonts w:ascii="Wingdings" w:hAnsi="Wingdings" w:hint="default"/>
      </w:rPr>
    </w:lvl>
    <w:lvl w:ilvl="7" w:tplc="D084F980">
      <w:start w:val="1"/>
      <w:numFmt w:val="bullet"/>
      <w:lvlText w:val=""/>
      <w:lvlJc w:val="left"/>
      <w:pPr>
        <w:tabs>
          <w:tab w:val="num" w:pos="5760"/>
        </w:tabs>
        <w:ind w:left="5760" w:hanging="360"/>
      </w:pPr>
      <w:rPr>
        <w:rFonts w:ascii="Wingdings" w:hAnsi="Wingdings" w:hint="default"/>
      </w:rPr>
    </w:lvl>
    <w:lvl w:ilvl="8" w:tplc="25802586">
      <w:start w:val="1"/>
      <w:numFmt w:val="bullet"/>
      <w:lvlText w:val=""/>
      <w:lvlJc w:val="left"/>
      <w:pPr>
        <w:tabs>
          <w:tab w:val="num" w:pos="6480"/>
        </w:tabs>
        <w:ind w:left="6480" w:hanging="360"/>
      </w:pPr>
      <w:rPr>
        <w:rFonts w:ascii="Wingdings" w:hAnsi="Wingdings" w:hint="default"/>
      </w:rPr>
    </w:lvl>
  </w:abstractNum>
  <w:abstractNum w:abstractNumId="21">
    <w:nsid w:val="40787D37"/>
    <w:multiLevelType w:val="multilevel"/>
    <w:tmpl w:val="093A4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1372905"/>
    <w:multiLevelType w:val="hybridMultilevel"/>
    <w:tmpl w:val="D298B1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67F451C"/>
    <w:multiLevelType w:val="hybridMultilevel"/>
    <w:tmpl w:val="18F013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9E945F2"/>
    <w:multiLevelType w:val="hybridMultilevel"/>
    <w:tmpl w:val="237EDDE8"/>
    <w:lvl w:ilvl="0" w:tplc="B5DAECEC">
      <w:start w:val="1"/>
      <w:numFmt w:val="bullet"/>
      <w:lvlText w:val=""/>
      <w:lvlJc w:val="left"/>
      <w:pPr>
        <w:tabs>
          <w:tab w:val="num" w:pos="720"/>
        </w:tabs>
        <w:ind w:left="720" w:hanging="360"/>
      </w:pPr>
      <w:rPr>
        <w:rFonts w:ascii="Wingdings" w:hAnsi="Wingdings" w:hint="default"/>
      </w:rPr>
    </w:lvl>
    <w:lvl w:ilvl="1" w:tplc="9E86E186">
      <w:start w:val="1"/>
      <w:numFmt w:val="bullet"/>
      <w:lvlText w:val=""/>
      <w:lvlJc w:val="left"/>
      <w:pPr>
        <w:tabs>
          <w:tab w:val="num" w:pos="1440"/>
        </w:tabs>
        <w:ind w:left="1440" w:hanging="360"/>
      </w:pPr>
      <w:rPr>
        <w:rFonts w:ascii="Wingdings" w:hAnsi="Wingdings" w:hint="default"/>
      </w:rPr>
    </w:lvl>
    <w:lvl w:ilvl="2" w:tplc="747E703C">
      <w:start w:val="1"/>
      <w:numFmt w:val="bullet"/>
      <w:lvlText w:val=""/>
      <w:lvlJc w:val="left"/>
      <w:pPr>
        <w:tabs>
          <w:tab w:val="num" w:pos="2160"/>
        </w:tabs>
        <w:ind w:left="2160" w:hanging="360"/>
      </w:pPr>
      <w:rPr>
        <w:rFonts w:ascii="Wingdings" w:hAnsi="Wingdings" w:hint="default"/>
      </w:rPr>
    </w:lvl>
    <w:lvl w:ilvl="3" w:tplc="2402E760">
      <w:start w:val="1"/>
      <w:numFmt w:val="bullet"/>
      <w:lvlText w:val=""/>
      <w:lvlJc w:val="left"/>
      <w:pPr>
        <w:tabs>
          <w:tab w:val="num" w:pos="2880"/>
        </w:tabs>
        <w:ind w:left="2880" w:hanging="360"/>
      </w:pPr>
      <w:rPr>
        <w:rFonts w:ascii="Wingdings" w:hAnsi="Wingdings" w:hint="default"/>
      </w:rPr>
    </w:lvl>
    <w:lvl w:ilvl="4" w:tplc="F0021FD4">
      <w:start w:val="1"/>
      <w:numFmt w:val="bullet"/>
      <w:lvlText w:val=""/>
      <w:lvlJc w:val="left"/>
      <w:pPr>
        <w:tabs>
          <w:tab w:val="num" w:pos="3600"/>
        </w:tabs>
        <w:ind w:left="3600" w:hanging="360"/>
      </w:pPr>
      <w:rPr>
        <w:rFonts w:ascii="Wingdings" w:hAnsi="Wingdings" w:hint="default"/>
      </w:rPr>
    </w:lvl>
    <w:lvl w:ilvl="5" w:tplc="88BABEBA">
      <w:start w:val="1"/>
      <w:numFmt w:val="bullet"/>
      <w:lvlText w:val=""/>
      <w:lvlJc w:val="left"/>
      <w:pPr>
        <w:tabs>
          <w:tab w:val="num" w:pos="4320"/>
        </w:tabs>
        <w:ind w:left="4320" w:hanging="360"/>
      </w:pPr>
      <w:rPr>
        <w:rFonts w:ascii="Wingdings" w:hAnsi="Wingdings" w:hint="default"/>
      </w:rPr>
    </w:lvl>
    <w:lvl w:ilvl="6" w:tplc="869EDBD6">
      <w:start w:val="1"/>
      <w:numFmt w:val="bullet"/>
      <w:lvlText w:val=""/>
      <w:lvlJc w:val="left"/>
      <w:pPr>
        <w:tabs>
          <w:tab w:val="num" w:pos="5040"/>
        </w:tabs>
        <w:ind w:left="5040" w:hanging="360"/>
      </w:pPr>
      <w:rPr>
        <w:rFonts w:ascii="Wingdings" w:hAnsi="Wingdings" w:hint="default"/>
      </w:rPr>
    </w:lvl>
    <w:lvl w:ilvl="7" w:tplc="26AE583E">
      <w:start w:val="1"/>
      <w:numFmt w:val="bullet"/>
      <w:lvlText w:val=""/>
      <w:lvlJc w:val="left"/>
      <w:pPr>
        <w:tabs>
          <w:tab w:val="num" w:pos="5760"/>
        </w:tabs>
        <w:ind w:left="5760" w:hanging="360"/>
      </w:pPr>
      <w:rPr>
        <w:rFonts w:ascii="Wingdings" w:hAnsi="Wingdings" w:hint="default"/>
      </w:rPr>
    </w:lvl>
    <w:lvl w:ilvl="8" w:tplc="D52A44DC">
      <w:start w:val="1"/>
      <w:numFmt w:val="bullet"/>
      <w:lvlText w:val=""/>
      <w:lvlJc w:val="left"/>
      <w:pPr>
        <w:tabs>
          <w:tab w:val="num" w:pos="6480"/>
        </w:tabs>
        <w:ind w:left="6480" w:hanging="360"/>
      </w:pPr>
      <w:rPr>
        <w:rFonts w:ascii="Wingdings" w:hAnsi="Wingdings" w:hint="default"/>
      </w:rPr>
    </w:lvl>
  </w:abstractNum>
  <w:abstractNum w:abstractNumId="25">
    <w:nsid w:val="4A46290E"/>
    <w:multiLevelType w:val="hybridMultilevel"/>
    <w:tmpl w:val="C518DDCA"/>
    <w:lvl w:ilvl="0" w:tplc="8542B3D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0434E35"/>
    <w:multiLevelType w:val="hybridMultilevel"/>
    <w:tmpl w:val="F48AD7BC"/>
    <w:lvl w:ilvl="0" w:tplc="DAD828F8">
      <w:start w:val="1"/>
      <w:numFmt w:val="bullet"/>
      <w:lvlText w:val=""/>
      <w:lvlJc w:val="left"/>
      <w:pPr>
        <w:tabs>
          <w:tab w:val="num" w:pos="720"/>
        </w:tabs>
        <w:ind w:left="720" w:hanging="360"/>
      </w:pPr>
      <w:rPr>
        <w:rFonts w:ascii="Wingdings" w:hAnsi="Wingdings" w:hint="default"/>
      </w:rPr>
    </w:lvl>
    <w:lvl w:ilvl="1" w:tplc="233C2DF2">
      <w:start w:val="1"/>
      <w:numFmt w:val="bullet"/>
      <w:lvlText w:val=""/>
      <w:lvlJc w:val="left"/>
      <w:pPr>
        <w:tabs>
          <w:tab w:val="num" w:pos="1440"/>
        </w:tabs>
        <w:ind w:left="1440" w:hanging="360"/>
      </w:pPr>
      <w:rPr>
        <w:rFonts w:ascii="Wingdings" w:hAnsi="Wingdings" w:hint="default"/>
      </w:rPr>
    </w:lvl>
    <w:lvl w:ilvl="2" w:tplc="0D2A5BF4">
      <w:start w:val="1"/>
      <w:numFmt w:val="bullet"/>
      <w:lvlText w:val=""/>
      <w:lvlJc w:val="left"/>
      <w:pPr>
        <w:tabs>
          <w:tab w:val="num" w:pos="2160"/>
        </w:tabs>
        <w:ind w:left="2160" w:hanging="360"/>
      </w:pPr>
      <w:rPr>
        <w:rFonts w:ascii="Wingdings" w:hAnsi="Wingdings" w:hint="default"/>
      </w:rPr>
    </w:lvl>
    <w:lvl w:ilvl="3" w:tplc="244CCF86">
      <w:start w:val="1"/>
      <w:numFmt w:val="bullet"/>
      <w:lvlText w:val=""/>
      <w:lvlJc w:val="left"/>
      <w:pPr>
        <w:tabs>
          <w:tab w:val="num" w:pos="2880"/>
        </w:tabs>
        <w:ind w:left="2880" w:hanging="360"/>
      </w:pPr>
      <w:rPr>
        <w:rFonts w:ascii="Wingdings" w:hAnsi="Wingdings" w:hint="default"/>
      </w:rPr>
    </w:lvl>
    <w:lvl w:ilvl="4" w:tplc="EE7EE1D8">
      <w:start w:val="1"/>
      <w:numFmt w:val="bullet"/>
      <w:lvlText w:val=""/>
      <w:lvlJc w:val="left"/>
      <w:pPr>
        <w:tabs>
          <w:tab w:val="num" w:pos="3600"/>
        </w:tabs>
        <w:ind w:left="3600" w:hanging="360"/>
      </w:pPr>
      <w:rPr>
        <w:rFonts w:ascii="Wingdings" w:hAnsi="Wingdings" w:hint="default"/>
      </w:rPr>
    </w:lvl>
    <w:lvl w:ilvl="5" w:tplc="A150E594">
      <w:start w:val="1"/>
      <w:numFmt w:val="bullet"/>
      <w:lvlText w:val=""/>
      <w:lvlJc w:val="left"/>
      <w:pPr>
        <w:tabs>
          <w:tab w:val="num" w:pos="4320"/>
        </w:tabs>
        <w:ind w:left="4320" w:hanging="360"/>
      </w:pPr>
      <w:rPr>
        <w:rFonts w:ascii="Wingdings" w:hAnsi="Wingdings" w:hint="default"/>
      </w:rPr>
    </w:lvl>
    <w:lvl w:ilvl="6" w:tplc="EF2E5D24">
      <w:start w:val="1"/>
      <w:numFmt w:val="bullet"/>
      <w:lvlText w:val=""/>
      <w:lvlJc w:val="left"/>
      <w:pPr>
        <w:tabs>
          <w:tab w:val="num" w:pos="5040"/>
        </w:tabs>
        <w:ind w:left="5040" w:hanging="360"/>
      </w:pPr>
      <w:rPr>
        <w:rFonts w:ascii="Wingdings" w:hAnsi="Wingdings" w:hint="default"/>
      </w:rPr>
    </w:lvl>
    <w:lvl w:ilvl="7" w:tplc="9C0AA88E">
      <w:start w:val="1"/>
      <w:numFmt w:val="bullet"/>
      <w:lvlText w:val=""/>
      <w:lvlJc w:val="left"/>
      <w:pPr>
        <w:tabs>
          <w:tab w:val="num" w:pos="5760"/>
        </w:tabs>
        <w:ind w:left="5760" w:hanging="360"/>
      </w:pPr>
      <w:rPr>
        <w:rFonts w:ascii="Wingdings" w:hAnsi="Wingdings" w:hint="default"/>
      </w:rPr>
    </w:lvl>
    <w:lvl w:ilvl="8" w:tplc="04825DE6">
      <w:start w:val="1"/>
      <w:numFmt w:val="bullet"/>
      <w:lvlText w:val=""/>
      <w:lvlJc w:val="left"/>
      <w:pPr>
        <w:tabs>
          <w:tab w:val="num" w:pos="6480"/>
        </w:tabs>
        <w:ind w:left="6480" w:hanging="360"/>
      </w:pPr>
      <w:rPr>
        <w:rFonts w:ascii="Wingdings" w:hAnsi="Wingdings" w:hint="default"/>
      </w:rPr>
    </w:lvl>
  </w:abstractNum>
  <w:abstractNum w:abstractNumId="27">
    <w:nsid w:val="53D54A2B"/>
    <w:multiLevelType w:val="hybridMultilevel"/>
    <w:tmpl w:val="11763206"/>
    <w:lvl w:ilvl="0" w:tplc="95100652">
      <w:start w:val="1"/>
      <w:numFmt w:val="bullet"/>
      <w:lvlText w:val=""/>
      <w:lvlJc w:val="left"/>
      <w:pPr>
        <w:tabs>
          <w:tab w:val="num" w:pos="720"/>
        </w:tabs>
        <w:ind w:left="720" w:hanging="360"/>
      </w:pPr>
      <w:rPr>
        <w:rFonts w:ascii="Wingdings" w:hAnsi="Wingdings" w:hint="default"/>
      </w:rPr>
    </w:lvl>
    <w:lvl w:ilvl="1" w:tplc="AFCA477E">
      <w:start w:val="1"/>
      <w:numFmt w:val="bullet"/>
      <w:lvlText w:val=""/>
      <w:lvlJc w:val="left"/>
      <w:pPr>
        <w:tabs>
          <w:tab w:val="num" w:pos="1440"/>
        </w:tabs>
        <w:ind w:left="1440" w:hanging="360"/>
      </w:pPr>
      <w:rPr>
        <w:rFonts w:ascii="Wingdings" w:hAnsi="Wingdings" w:hint="default"/>
      </w:rPr>
    </w:lvl>
    <w:lvl w:ilvl="2" w:tplc="15C8EA32">
      <w:start w:val="1"/>
      <w:numFmt w:val="bullet"/>
      <w:lvlText w:val=""/>
      <w:lvlJc w:val="left"/>
      <w:pPr>
        <w:tabs>
          <w:tab w:val="num" w:pos="2160"/>
        </w:tabs>
        <w:ind w:left="2160" w:hanging="360"/>
      </w:pPr>
      <w:rPr>
        <w:rFonts w:ascii="Wingdings" w:hAnsi="Wingdings" w:hint="default"/>
      </w:rPr>
    </w:lvl>
    <w:lvl w:ilvl="3" w:tplc="2DC2C0C4">
      <w:start w:val="1"/>
      <w:numFmt w:val="bullet"/>
      <w:lvlText w:val=""/>
      <w:lvlJc w:val="left"/>
      <w:pPr>
        <w:tabs>
          <w:tab w:val="num" w:pos="2880"/>
        </w:tabs>
        <w:ind w:left="2880" w:hanging="360"/>
      </w:pPr>
      <w:rPr>
        <w:rFonts w:ascii="Wingdings" w:hAnsi="Wingdings" w:hint="default"/>
      </w:rPr>
    </w:lvl>
    <w:lvl w:ilvl="4" w:tplc="D6C861E4">
      <w:start w:val="1"/>
      <w:numFmt w:val="bullet"/>
      <w:lvlText w:val=""/>
      <w:lvlJc w:val="left"/>
      <w:pPr>
        <w:tabs>
          <w:tab w:val="num" w:pos="3600"/>
        </w:tabs>
        <w:ind w:left="3600" w:hanging="360"/>
      </w:pPr>
      <w:rPr>
        <w:rFonts w:ascii="Wingdings" w:hAnsi="Wingdings" w:hint="default"/>
      </w:rPr>
    </w:lvl>
    <w:lvl w:ilvl="5" w:tplc="D248B0DE">
      <w:start w:val="1"/>
      <w:numFmt w:val="bullet"/>
      <w:lvlText w:val=""/>
      <w:lvlJc w:val="left"/>
      <w:pPr>
        <w:tabs>
          <w:tab w:val="num" w:pos="4320"/>
        </w:tabs>
        <w:ind w:left="4320" w:hanging="360"/>
      </w:pPr>
      <w:rPr>
        <w:rFonts w:ascii="Wingdings" w:hAnsi="Wingdings" w:hint="default"/>
      </w:rPr>
    </w:lvl>
    <w:lvl w:ilvl="6" w:tplc="EA16EF8E">
      <w:start w:val="1"/>
      <w:numFmt w:val="bullet"/>
      <w:lvlText w:val=""/>
      <w:lvlJc w:val="left"/>
      <w:pPr>
        <w:tabs>
          <w:tab w:val="num" w:pos="5040"/>
        </w:tabs>
        <w:ind w:left="5040" w:hanging="360"/>
      </w:pPr>
      <w:rPr>
        <w:rFonts w:ascii="Wingdings" w:hAnsi="Wingdings" w:hint="default"/>
      </w:rPr>
    </w:lvl>
    <w:lvl w:ilvl="7" w:tplc="AC92E7F8">
      <w:start w:val="1"/>
      <w:numFmt w:val="bullet"/>
      <w:lvlText w:val=""/>
      <w:lvlJc w:val="left"/>
      <w:pPr>
        <w:tabs>
          <w:tab w:val="num" w:pos="5760"/>
        </w:tabs>
        <w:ind w:left="5760" w:hanging="360"/>
      </w:pPr>
      <w:rPr>
        <w:rFonts w:ascii="Wingdings" w:hAnsi="Wingdings" w:hint="default"/>
      </w:rPr>
    </w:lvl>
    <w:lvl w:ilvl="8" w:tplc="D346DC86">
      <w:start w:val="1"/>
      <w:numFmt w:val="bullet"/>
      <w:lvlText w:val=""/>
      <w:lvlJc w:val="left"/>
      <w:pPr>
        <w:tabs>
          <w:tab w:val="num" w:pos="6480"/>
        </w:tabs>
        <w:ind w:left="6480" w:hanging="360"/>
      </w:pPr>
      <w:rPr>
        <w:rFonts w:ascii="Wingdings" w:hAnsi="Wingdings" w:hint="default"/>
      </w:rPr>
    </w:lvl>
  </w:abstractNum>
  <w:abstractNum w:abstractNumId="28">
    <w:nsid w:val="5830617B"/>
    <w:multiLevelType w:val="multilevel"/>
    <w:tmpl w:val="EF3C6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ABC21D7"/>
    <w:multiLevelType w:val="hybridMultilevel"/>
    <w:tmpl w:val="CBA2999C"/>
    <w:lvl w:ilvl="0" w:tplc="644E8F88">
      <w:start w:val="1"/>
      <w:numFmt w:val="bullet"/>
      <w:lvlText w:val=""/>
      <w:lvlJc w:val="left"/>
      <w:pPr>
        <w:tabs>
          <w:tab w:val="num" w:pos="720"/>
        </w:tabs>
        <w:ind w:left="720" w:hanging="360"/>
      </w:pPr>
      <w:rPr>
        <w:rFonts w:ascii="Wingdings" w:hAnsi="Wingdings" w:hint="default"/>
      </w:rPr>
    </w:lvl>
    <w:lvl w:ilvl="1" w:tplc="D8DE4400">
      <w:start w:val="1"/>
      <w:numFmt w:val="bullet"/>
      <w:lvlText w:val=""/>
      <w:lvlJc w:val="left"/>
      <w:pPr>
        <w:tabs>
          <w:tab w:val="num" w:pos="1440"/>
        </w:tabs>
        <w:ind w:left="1440" w:hanging="360"/>
      </w:pPr>
      <w:rPr>
        <w:rFonts w:ascii="Wingdings" w:hAnsi="Wingdings" w:hint="default"/>
      </w:rPr>
    </w:lvl>
    <w:lvl w:ilvl="2" w:tplc="0ADC1EA6">
      <w:start w:val="1"/>
      <w:numFmt w:val="bullet"/>
      <w:lvlText w:val=""/>
      <w:lvlJc w:val="left"/>
      <w:pPr>
        <w:tabs>
          <w:tab w:val="num" w:pos="2160"/>
        </w:tabs>
        <w:ind w:left="2160" w:hanging="360"/>
      </w:pPr>
      <w:rPr>
        <w:rFonts w:ascii="Wingdings" w:hAnsi="Wingdings" w:hint="default"/>
      </w:rPr>
    </w:lvl>
    <w:lvl w:ilvl="3" w:tplc="359E4D76">
      <w:start w:val="1"/>
      <w:numFmt w:val="bullet"/>
      <w:lvlText w:val=""/>
      <w:lvlJc w:val="left"/>
      <w:pPr>
        <w:tabs>
          <w:tab w:val="num" w:pos="2880"/>
        </w:tabs>
        <w:ind w:left="2880" w:hanging="360"/>
      </w:pPr>
      <w:rPr>
        <w:rFonts w:ascii="Wingdings" w:hAnsi="Wingdings" w:hint="default"/>
      </w:rPr>
    </w:lvl>
    <w:lvl w:ilvl="4" w:tplc="28F82DCA">
      <w:start w:val="1"/>
      <w:numFmt w:val="bullet"/>
      <w:lvlText w:val=""/>
      <w:lvlJc w:val="left"/>
      <w:pPr>
        <w:tabs>
          <w:tab w:val="num" w:pos="3600"/>
        </w:tabs>
        <w:ind w:left="3600" w:hanging="360"/>
      </w:pPr>
      <w:rPr>
        <w:rFonts w:ascii="Wingdings" w:hAnsi="Wingdings" w:hint="default"/>
      </w:rPr>
    </w:lvl>
    <w:lvl w:ilvl="5" w:tplc="209A2BF6">
      <w:start w:val="1"/>
      <w:numFmt w:val="bullet"/>
      <w:lvlText w:val=""/>
      <w:lvlJc w:val="left"/>
      <w:pPr>
        <w:tabs>
          <w:tab w:val="num" w:pos="4320"/>
        </w:tabs>
        <w:ind w:left="4320" w:hanging="360"/>
      </w:pPr>
      <w:rPr>
        <w:rFonts w:ascii="Wingdings" w:hAnsi="Wingdings" w:hint="default"/>
      </w:rPr>
    </w:lvl>
    <w:lvl w:ilvl="6" w:tplc="FFC4AD68">
      <w:start w:val="1"/>
      <w:numFmt w:val="bullet"/>
      <w:lvlText w:val=""/>
      <w:lvlJc w:val="left"/>
      <w:pPr>
        <w:tabs>
          <w:tab w:val="num" w:pos="5040"/>
        </w:tabs>
        <w:ind w:left="5040" w:hanging="360"/>
      </w:pPr>
      <w:rPr>
        <w:rFonts w:ascii="Wingdings" w:hAnsi="Wingdings" w:hint="default"/>
      </w:rPr>
    </w:lvl>
    <w:lvl w:ilvl="7" w:tplc="F020AC9E">
      <w:start w:val="1"/>
      <w:numFmt w:val="bullet"/>
      <w:lvlText w:val=""/>
      <w:lvlJc w:val="left"/>
      <w:pPr>
        <w:tabs>
          <w:tab w:val="num" w:pos="5760"/>
        </w:tabs>
        <w:ind w:left="5760" w:hanging="360"/>
      </w:pPr>
      <w:rPr>
        <w:rFonts w:ascii="Wingdings" w:hAnsi="Wingdings" w:hint="default"/>
      </w:rPr>
    </w:lvl>
    <w:lvl w:ilvl="8" w:tplc="C2420FA0">
      <w:start w:val="1"/>
      <w:numFmt w:val="bullet"/>
      <w:lvlText w:val=""/>
      <w:lvlJc w:val="left"/>
      <w:pPr>
        <w:tabs>
          <w:tab w:val="num" w:pos="6480"/>
        </w:tabs>
        <w:ind w:left="6480" w:hanging="360"/>
      </w:pPr>
      <w:rPr>
        <w:rFonts w:ascii="Wingdings" w:hAnsi="Wingdings" w:hint="default"/>
      </w:rPr>
    </w:lvl>
  </w:abstractNum>
  <w:abstractNum w:abstractNumId="30">
    <w:nsid w:val="5DA675BF"/>
    <w:multiLevelType w:val="hybridMultilevel"/>
    <w:tmpl w:val="DB5E5C64"/>
    <w:lvl w:ilvl="0" w:tplc="2FCC23D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F545A4D"/>
    <w:multiLevelType w:val="hybridMultilevel"/>
    <w:tmpl w:val="0BA073BA"/>
    <w:lvl w:ilvl="0" w:tplc="3AA4396C">
      <w:start w:val="1"/>
      <w:numFmt w:val="bullet"/>
      <w:lvlText w:val=""/>
      <w:lvlJc w:val="left"/>
      <w:pPr>
        <w:tabs>
          <w:tab w:val="num" w:pos="720"/>
        </w:tabs>
        <w:ind w:left="720" w:hanging="360"/>
      </w:pPr>
      <w:rPr>
        <w:rFonts w:ascii="Wingdings" w:hAnsi="Wingdings" w:hint="default"/>
      </w:rPr>
    </w:lvl>
    <w:lvl w:ilvl="1" w:tplc="6F4AC51C">
      <w:start w:val="1"/>
      <w:numFmt w:val="bullet"/>
      <w:lvlText w:val=""/>
      <w:lvlJc w:val="left"/>
      <w:pPr>
        <w:tabs>
          <w:tab w:val="num" w:pos="1440"/>
        </w:tabs>
        <w:ind w:left="1440" w:hanging="360"/>
      </w:pPr>
      <w:rPr>
        <w:rFonts w:ascii="Wingdings" w:hAnsi="Wingdings" w:hint="default"/>
      </w:rPr>
    </w:lvl>
    <w:lvl w:ilvl="2" w:tplc="4096302E">
      <w:start w:val="1"/>
      <w:numFmt w:val="bullet"/>
      <w:lvlText w:val=""/>
      <w:lvlJc w:val="left"/>
      <w:pPr>
        <w:tabs>
          <w:tab w:val="num" w:pos="2160"/>
        </w:tabs>
        <w:ind w:left="2160" w:hanging="360"/>
      </w:pPr>
      <w:rPr>
        <w:rFonts w:ascii="Wingdings" w:hAnsi="Wingdings" w:hint="default"/>
      </w:rPr>
    </w:lvl>
    <w:lvl w:ilvl="3" w:tplc="BE60F198">
      <w:start w:val="1"/>
      <w:numFmt w:val="bullet"/>
      <w:lvlText w:val=""/>
      <w:lvlJc w:val="left"/>
      <w:pPr>
        <w:tabs>
          <w:tab w:val="num" w:pos="2880"/>
        </w:tabs>
        <w:ind w:left="2880" w:hanging="360"/>
      </w:pPr>
      <w:rPr>
        <w:rFonts w:ascii="Wingdings" w:hAnsi="Wingdings" w:hint="default"/>
      </w:rPr>
    </w:lvl>
    <w:lvl w:ilvl="4" w:tplc="EED4CD46">
      <w:start w:val="1"/>
      <w:numFmt w:val="bullet"/>
      <w:lvlText w:val=""/>
      <w:lvlJc w:val="left"/>
      <w:pPr>
        <w:tabs>
          <w:tab w:val="num" w:pos="3600"/>
        </w:tabs>
        <w:ind w:left="3600" w:hanging="360"/>
      </w:pPr>
      <w:rPr>
        <w:rFonts w:ascii="Wingdings" w:hAnsi="Wingdings" w:hint="default"/>
      </w:rPr>
    </w:lvl>
    <w:lvl w:ilvl="5" w:tplc="9E720E54">
      <w:start w:val="1"/>
      <w:numFmt w:val="bullet"/>
      <w:lvlText w:val=""/>
      <w:lvlJc w:val="left"/>
      <w:pPr>
        <w:tabs>
          <w:tab w:val="num" w:pos="4320"/>
        </w:tabs>
        <w:ind w:left="4320" w:hanging="360"/>
      </w:pPr>
      <w:rPr>
        <w:rFonts w:ascii="Wingdings" w:hAnsi="Wingdings" w:hint="default"/>
      </w:rPr>
    </w:lvl>
    <w:lvl w:ilvl="6" w:tplc="F8A69B2C">
      <w:start w:val="1"/>
      <w:numFmt w:val="bullet"/>
      <w:lvlText w:val=""/>
      <w:lvlJc w:val="left"/>
      <w:pPr>
        <w:tabs>
          <w:tab w:val="num" w:pos="5040"/>
        </w:tabs>
        <w:ind w:left="5040" w:hanging="360"/>
      </w:pPr>
      <w:rPr>
        <w:rFonts w:ascii="Wingdings" w:hAnsi="Wingdings" w:hint="default"/>
      </w:rPr>
    </w:lvl>
    <w:lvl w:ilvl="7" w:tplc="722EE5FC">
      <w:start w:val="1"/>
      <w:numFmt w:val="bullet"/>
      <w:lvlText w:val=""/>
      <w:lvlJc w:val="left"/>
      <w:pPr>
        <w:tabs>
          <w:tab w:val="num" w:pos="5760"/>
        </w:tabs>
        <w:ind w:left="5760" w:hanging="360"/>
      </w:pPr>
      <w:rPr>
        <w:rFonts w:ascii="Wingdings" w:hAnsi="Wingdings" w:hint="default"/>
      </w:rPr>
    </w:lvl>
    <w:lvl w:ilvl="8" w:tplc="BB52BFB6">
      <w:start w:val="1"/>
      <w:numFmt w:val="bullet"/>
      <w:lvlText w:val=""/>
      <w:lvlJc w:val="left"/>
      <w:pPr>
        <w:tabs>
          <w:tab w:val="num" w:pos="6480"/>
        </w:tabs>
        <w:ind w:left="6480" w:hanging="360"/>
      </w:pPr>
      <w:rPr>
        <w:rFonts w:ascii="Wingdings" w:hAnsi="Wingdings" w:hint="default"/>
      </w:rPr>
    </w:lvl>
  </w:abstractNum>
  <w:abstractNum w:abstractNumId="32">
    <w:nsid w:val="64FA1640"/>
    <w:multiLevelType w:val="hybridMultilevel"/>
    <w:tmpl w:val="2BC690F0"/>
    <w:lvl w:ilvl="0" w:tplc="14DEFB8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6806004C"/>
    <w:multiLevelType w:val="hybridMultilevel"/>
    <w:tmpl w:val="48B6BE46"/>
    <w:lvl w:ilvl="0" w:tplc="FF3C5160">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nsid w:val="6B8C3A64"/>
    <w:multiLevelType w:val="hybridMultilevel"/>
    <w:tmpl w:val="B1D603BE"/>
    <w:lvl w:ilvl="0" w:tplc="ECDEB278">
      <w:start w:val="1"/>
      <w:numFmt w:val="bullet"/>
      <w:lvlText w:val=""/>
      <w:lvlJc w:val="left"/>
      <w:pPr>
        <w:tabs>
          <w:tab w:val="num" w:pos="720"/>
        </w:tabs>
        <w:ind w:left="720" w:hanging="360"/>
      </w:pPr>
      <w:rPr>
        <w:rFonts w:ascii="Wingdings" w:hAnsi="Wingdings" w:hint="default"/>
      </w:rPr>
    </w:lvl>
    <w:lvl w:ilvl="1" w:tplc="3188B3EC">
      <w:start w:val="1"/>
      <w:numFmt w:val="bullet"/>
      <w:lvlText w:val=""/>
      <w:lvlJc w:val="left"/>
      <w:pPr>
        <w:tabs>
          <w:tab w:val="num" w:pos="1440"/>
        </w:tabs>
        <w:ind w:left="1440" w:hanging="360"/>
      </w:pPr>
      <w:rPr>
        <w:rFonts w:ascii="Wingdings" w:hAnsi="Wingdings" w:hint="default"/>
      </w:rPr>
    </w:lvl>
    <w:lvl w:ilvl="2" w:tplc="EC982532">
      <w:start w:val="1"/>
      <w:numFmt w:val="bullet"/>
      <w:lvlText w:val=""/>
      <w:lvlJc w:val="left"/>
      <w:pPr>
        <w:tabs>
          <w:tab w:val="num" w:pos="2160"/>
        </w:tabs>
        <w:ind w:left="2160" w:hanging="360"/>
      </w:pPr>
      <w:rPr>
        <w:rFonts w:ascii="Wingdings" w:hAnsi="Wingdings" w:hint="default"/>
      </w:rPr>
    </w:lvl>
    <w:lvl w:ilvl="3" w:tplc="7D1C2ECA">
      <w:start w:val="1"/>
      <w:numFmt w:val="bullet"/>
      <w:lvlText w:val=""/>
      <w:lvlJc w:val="left"/>
      <w:pPr>
        <w:tabs>
          <w:tab w:val="num" w:pos="2880"/>
        </w:tabs>
        <w:ind w:left="2880" w:hanging="360"/>
      </w:pPr>
      <w:rPr>
        <w:rFonts w:ascii="Wingdings" w:hAnsi="Wingdings" w:hint="default"/>
      </w:rPr>
    </w:lvl>
    <w:lvl w:ilvl="4" w:tplc="518A6C4C">
      <w:start w:val="1"/>
      <w:numFmt w:val="bullet"/>
      <w:lvlText w:val=""/>
      <w:lvlJc w:val="left"/>
      <w:pPr>
        <w:tabs>
          <w:tab w:val="num" w:pos="3600"/>
        </w:tabs>
        <w:ind w:left="3600" w:hanging="360"/>
      </w:pPr>
      <w:rPr>
        <w:rFonts w:ascii="Wingdings" w:hAnsi="Wingdings" w:hint="default"/>
      </w:rPr>
    </w:lvl>
    <w:lvl w:ilvl="5" w:tplc="22101654">
      <w:start w:val="1"/>
      <w:numFmt w:val="bullet"/>
      <w:lvlText w:val=""/>
      <w:lvlJc w:val="left"/>
      <w:pPr>
        <w:tabs>
          <w:tab w:val="num" w:pos="4320"/>
        </w:tabs>
        <w:ind w:left="4320" w:hanging="360"/>
      </w:pPr>
      <w:rPr>
        <w:rFonts w:ascii="Wingdings" w:hAnsi="Wingdings" w:hint="default"/>
      </w:rPr>
    </w:lvl>
    <w:lvl w:ilvl="6" w:tplc="DC5E9312">
      <w:start w:val="1"/>
      <w:numFmt w:val="bullet"/>
      <w:lvlText w:val=""/>
      <w:lvlJc w:val="left"/>
      <w:pPr>
        <w:tabs>
          <w:tab w:val="num" w:pos="5040"/>
        </w:tabs>
        <w:ind w:left="5040" w:hanging="360"/>
      </w:pPr>
      <w:rPr>
        <w:rFonts w:ascii="Wingdings" w:hAnsi="Wingdings" w:hint="default"/>
      </w:rPr>
    </w:lvl>
    <w:lvl w:ilvl="7" w:tplc="B7D87EAA">
      <w:start w:val="1"/>
      <w:numFmt w:val="bullet"/>
      <w:lvlText w:val=""/>
      <w:lvlJc w:val="left"/>
      <w:pPr>
        <w:tabs>
          <w:tab w:val="num" w:pos="5760"/>
        </w:tabs>
        <w:ind w:left="5760" w:hanging="360"/>
      </w:pPr>
      <w:rPr>
        <w:rFonts w:ascii="Wingdings" w:hAnsi="Wingdings" w:hint="default"/>
      </w:rPr>
    </w:lvl>
    <w:lvl w:ilvl="8" w:tplc="B25287D0">
      <w:start w:val="1"/>
      <w:numFmt w:val="bullet"/>
      <w:lvlText w:val=""/>
      <w:lvlJc w:val="left"/>
      <w:pPr>
        <w:tabs>
          <w:tab w:val="num" w:pos="6480"/>
        </w:tabs>
        <w:ind w:left="6480" w:hanging="360"/>
      </w:pPr>
      <w:rPr>
        <w:rFonts w:ascii="Wingdings" w:hAnsi="Wingdings" w:hint="default"/>
      </w:rPr>
    </w:lvl>
  </w:abstractNum>
  <w:abstractNum w:abstractNumId="35">
    <w:nsid w:val="6D1915E0"/>
    <w:multiLevelType w:val="hybridMultilevel"/>
    <w:tmpl w:val="AACAA728"/>
    <w:lvl w:ilvl="0" w:tplc="3C18B54C">
      <w:start w:val="1"/>
      <w:numFmt w:val="bullet"/>
      <w:lvlText w:val=""/>
      <w:lvlJc w:val="left"/>
      <w:pPr>
        <w:tabs>
          <w:tab w:val="num" w:pos="720"/>
        </w:tabs>
        <w:ind w:left="720" w:hanging="360"/>
      </w:pPr>
      <w:rPr>
        <w:rFonts w:ascii="Wingdings" w:hAnsi="Wingdings" w:hint="default"/>
      </w:rPr>
    </w:lvl>
    <w:lvl w:ilvl="1" w:tplc="D66A613A">
      <w:start w:val="1"/>
      <w:numFmt w:val="bullet"/>
      <w:lvlText w:val=""/>
      <w:lvlJc w:val="left"/>
      <w:pPr>
        <w:tabs>
          <w:tab w:val="num" w:pos="1440"/>
        </w:tabs>
        <w:ind w:left="1440" w:hanging="360"/>
      </w:pPr>
      <w:rPr>
        <w:rFonts w:ascii="Wingdings" w:hAnsi="Wingdings" w:hint="default"/>
      </w:rPr>
    </w:lvl>
    <w:lvl w:ilvl="2" w:tplc="5108F442">
      <w:start w:val="1"/>
      <w:numFmt w:val="bullet"/>
      <w:lvlText w:val=""/>
      <w:lvlJc w:val="left"/>
      <w:pPr>
        <w:tabs>
          <w:tab w:val="num" w:pos="2160"/>
        </w:tabs>
        <w:ind w:left="2160" w:hanging="360"/>
      </w:pPr>
      <w:rPr>
        <w:rFonts w:ascii="Wingdings" w:hAnsi="Wingdings" w:hint="default"/>
      </w:rPr>
    </w:lvl>
    <w:lvl w:ilvl="3" w:tplc="1F4ADC7A">
      <w:start w:val="1"/>
      <w:numFmt w:val="bullet"/>
      <w:lvlText w:val=""/>
      <w:lvlJc w:val="left"/>
      <w:pPr>
        <w:tabs>
          <w:tab w:val="num" w:pos="2880"/>
        </w:tabs>
        <w:ind w:left="2880" w:hanging="360"/>
      </w:pPr>
      <w:rPr>
        <w:rFonts w:ascii="Wingdings" w:hAnsi="Wingdings" w:hint="default"/>
      </w:rPr>
    </w:lvl>
    <w:lvl w:ilvl="4" w:tplc="BD7A62D2">
      <w:start w:val="1"/>
      <w:numFmt w:val="bullet"/>
      <w:lvlText w:val=""/>
      <w:lvlJc w:val="left"/>
      <w:pPr>
        <w:tabs>
          <w:tab w:val="num" w:pos="3600"/>
        </w:tabs>
        <w:ind w:left="3600" w:hanging="360"/>
      </w:pPr>
      <w:rPr>
        <w:rFonts w:ascii="Wingdings" w:hAnsi="Wingdings" w:hint="default"/>
      </w:rPr>
    </w:lvl>
    <w:lvl w:ilvl="5" w:tplc="9C6C5C86">
      <w:start w:val="1"/>
      <w:numFmt w:val="bullet"/>
      <w:lvlText w:val=""/>
      <w:lvlJc w:val="left"/>
      <w:pPr>
        <w:tabs>
          <w:tab w:val="num" w:pos="4320"/>
        </w:tabs>
        <w:ind w:left="4320" w:hanging="360"/>
      </w:pPr>
      <w:rPr>
        <w:rFonts w:ascii="Wingdings" w:hAnsi="Wingdings" w:hint="default"/>
      </w:rPr>
    </w:lvl>
    <w:lvl w:ilvl="6" w:tplc="EF9CBE94">
      <w:start w:val="1"/>
      <w:numFmt w:val="bullet"/>
      <w:lvlText w:val=""/>
      <w:lvlJc w:val="left"/>
      <w:pPr>
        <w:tabs>
          <w:tab w:val="num" w:pos="5040"/>
        </w:tabs>
        <w:ind w:left="5040" w:hanging="360"/>
      </w:pPr>
      <w:rPr>
        <w:rFonts w:ascii="Wingdings" w:hAnsi="Wingdings" w:hint="default"/>
      </w:rPr>
    </w:lvl>
    <w:lvl w:ilvl="7" w:tplc="C52A7C3C">
      <w:start w:val="1"/>
      <w:numFmt w:val="bullet"/>
      <w:lvlText w:val=""/>
      <w:lvlJc w:val="left"/>
      <w:pPr>
        <w:tabs>
          <w:tab w:val="num" w:pos="5760"/>
        </w:tabs>
        <w:ind w:left="5760" w:hanging="360"/>
      </w:pPr>
      <w:rPr>
        <w:rFonts w:ascii="Wingdings" w:hAnsi="Wingdings" w:hint="default"/>
      </w:rPr>
    </w:lvl>
    <w:lvl w:ilvl="8" w:tplc="9FC60FDC">
      <w:start w:val="1"/>
      <w:numFmt w:val="bullet"/>
      <w:lvlText w:val=""/>
      <w:lvlJc w:val="left"/>
      <w:pPr>
        <w:tabs>
          <w:tab w:val="num" w:pos="6480"/>
        </w:tabs>
        <w:ind w:left="6480" w:hanging="360"/>
      </w:pPr>
      <w:rPr>
        <w:rFonts w:ascii="Wingdings" w:hAnsi="Wingdings" w:hint="default"/>
      </w:rPr>
    </w:lvl>
  </w:abstractNum>
  <w:abstractNum w:abstractNumId="36">
    <w:nsid w:val="6F544176"/>
    <w:multiLevelType w:val="hybridMultilevel"/>
    <w:tmpl w:val="FAEA90A2"/>
    <w:lvl w:ilvl="0" w:tplc="146259F8">
      <w:start w:val="1"/>
      <w:numFmt w:val="bullet"/>
      <w:lvlText w:val=""/>
      <w:lvlJc w:val="left"/>
      <w:pPr>
        <w:tabs>
          <w:tab w:val="num" w:pos="720"/>
        </w:tabs>
        <w:ind w:left="720" w:hanging="360"/>
      </w:pPr>
      <w:rPr>
        <w:rFonts w:ascii="Wingdings" w:hAnsi="Wingdings" w:hint="default"/>
      </w:rPr>
    </w:lvl>
    <w:lvl w:ilvl="1" w:tplc="153CF1EA">
      <w:start w:val="1"/>
      <w:numFmt w:val="bullet"/>
      <w:lvlText w:val=""/>
      <w:lvlJc w:val="left"/>
      <w:pPr>
        <w:tabs>
          <w:tab w:val="num" w:pos="1440"/>
        </w:tabs>
        <w:ind w:left="1440" w:hanging="360"/>
      </w:pPr>
      <w:rPr>
        <w:rFonts w:ascii="Wingdings" w:hAnsi="Wingdings" w:hint="default"/>
      </w:rPr>
    </w:lvl>
    <w:lvl w:ilvl="2" w:tplc="4AFE4C32">
      <w:start w:val="1"/>
      <w:numFmt w:val="bullet"/>
      <w:lvlText w:val=""/>
      <w:lvlJc w:val="left"/>
      <w:pPr>
        <w:tabs>
          <w:tab w:val="num" w:pos="2160"/>
        </w:tabs>
        <w:ind w:left="2160" w:hanging="360"/>
      </w:pPr>
      <w:rPr>
        <w:rFonts w:ascii="Wingdings" w:hAnsi="Wingdings" w:hint="default"/>
      </w:rPr>
    </w:lvl>
    <w:lvl w:ilvl="3" w:tplc="6A1644CC">
      <w:start w:val="1"/>
      <w:numFmt w:val="bullet"/>
      <w:lvlText w:val=""/>
      <w:lvlJc w:val="left"/>
      <w:pPr>
        <w:tabs>
          <w:tab w:val="num" w:pos="2880"/>
        </w:tabs>
        <w:ind w:left="2880" w:hanging="360"/>
      </w:pPr>
      <w:rPr>
        <w:rFonts w:ascii="Wingdings" w:hAnsi="Wingdings" w:hint="default"/>
      </w:rPr>
    </w:lvl>
    <w:lvl w:ilvl="4" w:tplc="BEC66850">
      <w:start w:val="1"/>
      <w:numFmt w:val="bullet"/>
      <w:lvlText w:val=""/>
      <w:lvlJc w:val="left"/>
      <w:pPr>
        <w:tabs>
          <w:tab w:val="num" w:pos="3600"/>
        </w:tabs>
        <w:ind w:left="3600" w:hanging="360"/>
      </w:pPr>
      <w:rPr>
        <w:rFonts w:ascii="Wingdings" w:hAnsi="Wingdings" w:hint="default"/>
      </w:rPr>
    </w:lvl>
    <w:lvl w:ilvl="5" w:tplc="513CE0D6">
      <w:start w:val="1"/>
      <w:numFmt w:val="bullet"/>
      <w:lvlText w:val=""/>
      <w:lvlJc w:val="left"/>
      <w:pPr>
        <w:tabs>
          <w:tab w:val="num" w:pos="4320"/>
        </w:tabs>
        <w:ind w:left="4320" w:hanging="360"/>
      </w:pPr>
      <w:rPr>
        <w:rFonts w:ascii="Wingdings" w:hAnsi="Wingdings" w:hint="default"/>
      </w:rPr>
    </w:lvl>
    <w:lvl w:ilvl="6" w:tplc="1B9EC2D2">
      <w:start w:val="1"/>
      <w:numFmt w:val="bullet"/>
      <w:lvlText w:val=""/>
      <w:lvlJc w:val="left"/>
      <w:pPr>
        <w:tabs>
          <w:tab w:val="num" w:pos="5040"/>
        </w:tabs>
        <w:ind w:left="5040" w:hanging="360"/>
      </w:pPr>
      <w:rPr>
        <w:rFonts w:ascii="Wingdings" w:hAnsi="Wingdings" w:hint="default"/>
      </w:rPr>
    </w:lvl>
    <w:lvl w:ilvl="7" w:tplc="7C7AB9C2">
      <w:start w:val="1"/>
      <w:numFmt w:val="bullet"/>
      <w:lvlText w:val=""/>
      <w:lvlJc w:val="left"/>
      <w:pPr>
        <w:tabs>
          <w:tab w:val="num" w:pos="5760"/>
        </w:tabs>
        <w:ind w:left="5760" w:hanging="360"/>
      </w:pPr>
      <w:rPr>
        <w:rFonts w:ascii="Wingdings" w:hAnsi="Wingdings" w:hint="default"/>
      </w:rPr>
    </w:lvl>
    <w:lvl w:ilvl="8" w:tplc="B9D265F6">
      <w:start w:val="1"/>
      <w:numFmt w:val="bullet"/>
      <w:lvlText w:val=""/>
      <w:lvlJc w:val="left"/>
      <w:pPr>
        <w:tabs>
          <w:tab w:val="num" w:pos="6480"/>
        </w:tabs>
        <w:ind w:left="6480" w:hanging="360"/>
      </w:pPr>
      <w:rPr>
        <w:rFonts w:ascii="Wingdings" w:hAnsi="Wingdings" w:hint="default"/>
      </w:rPr>
    </w:lvl>
  </w:abstractNum>
  <w:abstractNum w:abstractNumId="37">
    <w:nsid w:val="739F5ED0"/>
    <w:multiLevelType w:val="hybridMultilevel"/>
    <w:tmpl w:val="415A957A"/>
    <w:lvl w:ilvl="0" w:tplc="72A45BAC">
      <w:numFmt w:val="bullet"/>
      <w:lvlText w:val=""/>
      <w:lvlJc w:val="left"/>
      <w:pPr>
        <w:ind w:left="720" w:hanging="360"/>
      </w:pPr>
      <w:rPr>
        <w:rFonts w:ascii="Symbol" w:eastAsia="Times New Roman" w:hAnsi="Symbol" w:hint="default"/>
        <w:b w:val="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3E604D4"/>
    <w:multiLevelType w:val="hybridMultilevel"/>
    <w:tmpl w:val="CBCCC9D0"/>
    <w:lvl w:ilvl="0" w:tplc="2B42E17C">
      <w:start w:val="1"/>
      <w:numFmt w:val="decimal"/>
      <w:lvlText w:val="%1-"/>
      <w:lvlJc w:val="left"/>
      <w:pPr>
        <w:ind w:left="720" w:hanging="360"/>
      </w:pPr>
      <w:rPr>
        <w:rFonts w:cs="Times New Roman" w:hint="default"/>
        <w:u w:val="singl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7984133B"/>
    <w:multiLevelType w:val="hybridMultilevel"/>
    <w:tmpl w:val="C2084B3A"/>
    <w:lvl w:ilvl="0" w:tplc="76AC32C4">
      <w:start w:val="1"/>
      <w:numFmt w:val="bullet"/>
      <w:lvlText w:val="•"/>
      <w:lvlJc w:val="left"/>
      <w:pPr>
        <w:tabs>
          <w:tab w:val="num" w:pos="720"/>
        </w:tabs>
        <w:ind w:left="720" w:hanging="360"/>
      </w:pPr>
      <w:rPr>
        <w:rFonts w:ascii="Times New Roman" w:hAnsi="Times New Roman" w:hint="default"/>
      </w:rPr>
    </w:lvl>
    <w:lvl w:ilvl="1" w:tplc="D070185C">
      <w:start w:val="1"/>
      <w:numFmt w:val="bullet"/>
      <w:lvlText w:val="•"/>
      <w:lvlJc w:val="left"/>
      <w:pPr>
        <w:tabs>
          <w:tab w:val="num" w:pos="1440"/>
        </w:tabs>
        <w:ind w:left="1440" w:hanging="360"/>
      </w:pPr>
      <w:rPr>
        <w:rFonts w:ascii="Times New Roman" w:hAnsi="Times New Roman" w:hint="default"/>
      </w:rPr>
    </w:lvl>
    <w:lvl w:ilvl="2" w:tplc="D700C280">
      <w:start w:val="1"/>
      <w:numFmt w:val="bullet"/>
      <w:lvlText w:val="•"/>
      <w:lvlJc w:val="left"/>
      <w:pPr>
        <w:tabs>
          <w:tab w:val="num" w:pos="2160"/>
        </w:tabs>
        <w:ind w:left="2160" w:hanging="360"/>
      </w:pPr>
      <w:rPr>
        <w:rFonts w:ascii="Times New Roman" w:hAnsi="Times New Roman" w:hint="default"/>
      </w:rPr>
    </w:lvl>
    <w:lvl w:ilvl="3" w:tplc="1A3018DC">
      <w:start w:val="1"/>
      <w:numFmt w:val="bullet"/>
      <w:lvlText w:val="•"/>
      <w:lvlJc w:val="left"/>
      <w:pPr>
        <w:tabs>
          <w:tab w:val="num" w:pos="2880"/>
        </w:tabs>
        <w:ind w:left="2880" w:hanging="360"/>
      </w:pPr>
      <w:rPr>
        <w:rFonts w:ascii="Times New Roman" w:hAnsi="Times New Roman" w:hint="default"/>
      </w:rPr>
    </w:lvl>
    <w:lvl w:ilvl="4" w:tplc="0E147CD4">
      <w:start w:val="1"/>
      <w:numFmt w:val="bullet"/>
      <w:lvlText w:val="•"/>
      <w:lvlJc w:val="left"/>
      <w:pPr>
        <w:tabs>
          <w:tab w:val="num" w:pos="3600"/>
        </w:tabs>
        <w:ind w:left="3600" w:hanging="360"/>
      </w:pPr>
      <w:rPr>
        <w:rFonts w:ascii="Times New Roman" w:hAnsi="Times New Roman" w:hint="default"/>
      </w:rPr>
    </w:lvl>
    <w:lvl w:ilvl="5" w:tplc="330467BC">
      <w:start w:val="1"/>
      <w:numFmt w:val="bullet"/>
      <w:lvlText w:val="•"/>
      <w:lvlJc w:val="left"/>
      <w:pPr>
        <w:tabs>
          <w:tab w:val="num" w:pos="4320"/>
        </w:tabs>
        <w:ind w:left="4320" w:hanging="360"/>
      </w:pPr>
      <w:rPr>
        <w:rFonts w:ascii="Times New Roman" w:hAnsi="Times New Roman" w:hint="default"/>
      </w:rPr>
    </w:lvl>
    <w:lvl w:ilvl="6" w:tplc="0F463CF4">
      <w:start w:val="1"/>
      <w:numFmt w:val="bullet"/>
      <w:lvlText w:val="•"/>
      <w:lvlJc w:val="left"/>
      <w:pPr>
        <w:tabs>
          <w:tab w:val="num" w:pos="5040"/>
        </w:tabs>
        <w:ind w:left="5040" w:hanging="360"/>
      </w:pPr>
      <w:rPr>
        <w:rFonts w:ascii="Times New Roman" w:hAnsi="Times New Roman" w:hint="default"/>
      </w:rPr>
    </w:lvl>
    <w:lvl w:ilvl="7" w:tplc="A7248CF0">
      <w:start w:val="1"/>
      <w:numFmt w:val="bullet"/>
      <w:lvlText w:val="•"/>
      <w:lvlJc w:val="left"/>
      <w:pPr>
        <w:tabs>
          <w:tab w:val="num" w:pos="5760"/>
        </w:tabs>
        <w:ind w:left="5760" w:hanging="360"/>
      </w:pPr>
      <w:rPr>
        <w:rFonts w:ascii="Times New Roman" w:hAnsi="Times New Roman" w:hint="default"/>
      </w:rPr>
    </w:lvl>
    <w:lvl w:ilvl="8" w:tplc="51F6BB08">
      <w:start w:val="1"/>
      <w:numFmt w:val="bullet"/>
      <w:lvlText w:val="•"/>
      <w:lvlJc w:val="left"/>
      <w:pPr>
        <w:tabs>
          <w:tab w:val="num" w:pos="6480"/>
        </w:tabs>
        <w:ind w:left="6480" w:hanging="360"/>
      </w:pPr>
      <w:rPr>
        <w:rFonts w:ascii="Times New Roman" w:hAnsi="Times New Roman" w:hint="default"/>
      </w:rPr>
    </w:lvl>
  </w:abstractNum>
  <w:abstractNum w:abstractNumId="40">
    <w:nsid w:val="7A933834"/>
    <w:multiLevelType w:val="hybridMultilevel"/>
    <w:tmpl w:val="D0E6B3A0"/>
    <w:lvl w:ilvl="0" w:tplc="B7F48018">
      <w:start w:val="1"/>
      <w:numFmt w:val="bullet"/>
      <w:lvlText w:val=""/>
      <w:lvlJc w:val="left"/>
      <w:pPr>
        <w:tabs>
          <w:tab w:val="num" w:pos="720"/>
        </w:tabs>
        <w:ind w:left="720" w:hanging="360"/>
      </w:pPr>
      <w:rPr>
        <w:rFonts w:ascii="Wingdings" w:hAnsi="Wingdings" w:hint="default"/>
      </w:rPr>
    </w:lvl>
    <w:lvl w:ilvl="1" w:tplc="873C691A">
      <w:start w:val="1"/>
      <w:numFmt w:val="bullet"/>
      <w:lvlText w:val=""/>
      <w:lvlJc w:val="left"/>
      <w:pPr>
        <w:tabs>
          <w:tab w:val="num" w:pos="1440"/>
        </w:tabs>
        <w:ind w:left="1440" w:hanging="360"/>
      </w:pPr>
      <w:rPr>
        <w:rFonts w:ascii="Wingdings" w:hAnsi="Wingdings" w:hint="default"/>
      </w:rPr>
    </w:lvl>
    <w:lvl w:ilvl="2" w:tplc="7A2E9BF6">
      <w:start w:val="1"/>
      <w:numFmt w:val="bullet"/>
      <w:lvlText w:val=""/>
      <w:lvlJc w:val="left"/>
      <w:pPr>
        <w:tabs>
          <w:tab w:val="num" w:pos="2160"/>
        </w:tabs>
        <w:ind w:left="2160" w:hanging="360"/>
      </w:pPr>
      <w:rPr>
        <w:rFonts w:ascii="Wingdings" w:hAnsi="Wingdings" w:hint="default"/>
      </w:rPr>
    </w:lvl>
    <w:lvl w:ilvl="3" w:tplc="B9848B1E">
      <w:start w:val="1"/>
      <w:numFmt w:val="bullet"/>
      <w:lvlText w:val=""/>
      <w:lvlJc w:val="left"/>
      <w:pPr>
        <w:tabs>
          <w:tab w:val="num" w:pos="2880"/>
        </w:tabs>
        <w:ind w:left="2880" w:hanging="360"/>
      </w:pPr>
      <w:rPr>
        <w:rFonts w:ascii="Wingdings" w:hAnsi="Wingdings" w:hint="default"/>
      </w:rPr>
    </w:lvl>
    <w:lvl w:ilvl="4" w:tplc="616A92C0">
      <w:start w:val="1"/>
      <w:numFmt w:val="bullet"/>
      <w:lvlText w:val=""/>
      <w:lvlJc w:val="left"/>
      <w:pPr>
        <w:tabs>
          <w:tab w:val="num" w:pos="3600"/>
        </w:tabs>
        <w:ind w:left="3600" w:hanging="360"/>
      </w:pPr>
      <w:rPr>
        <w:rFonts w:ascii="Wingdings" w:hAnsi="Wingdings" w:hint="default"/>
      </w:rPr>
    </w:lvl>
    <w:lvl w:ilvl="5" w:tplc="416E9C68">
      <w:start w:val="1"/>
      <w:numFmt w:val="bullet"/>
      <w:lvlText w:val=""/>
      <w:lvlJc w:val="left"/>
      <w:pPr>
        <w:tabs>
          <w:tab w:val="num" w:pos="4320"/>
        </w:tabs>
        <w:ind w:left="4320" w:hanging="360"/>
      </w:pPr>
      <w:rPr>
        <w:rFonts w:ascii="Wingdings" w:hAnsi="Wingdings" w:hint="default"/>
      </w:rPr>
    </w:lvl>
    <w:lvl w:ilvl="6" w:tplc="BF6E507E">
      <w:start w:val="1"/>
      <w:numFmt w:val="bullet"/>
      <w:lvlText w:val=""/>
      <w:lvlJc w:val="left"/>
      <w:pPr>
        <w:tabs>
          <w:tab w:val="num" w:pos="5040"/>
        </w:tabs>
        <w:ind w:left="5040" w:hanging="360"/>
      </w:pPr>
      <w:rPr>
        <w:rFonts w:ascii="Wingdings" w:hAnsi="Wingdings" w:hint="default"/>
      </w:rPr>
    </w:lvl>
    <w:lvl w:ilvl="7" w:tplc="69E88768">
      <w:start w:val="1"/>
      <w:numFmt w:val="bullet"/>
      <w:lvlText w:val=""/>
      <w:lvlJc w:val="left"/>
      <w:pPr>
        <w:tabs>
          <w:tab w:val="num" w:pos="5760"/>
        </w:tabs>
        <w:ind w:left="5760" w:hanging="360"/>
      </w:pPr>
      <w:rPr>
        <w:rFonts w:ascii="Wingdings" w:hAnsi="Wingdings" w:hint="default"/>
      </w:rPr>
    </w:lvl>
    <w:lvl w:ilvl="8" w:tplc="2FE6EF46">
      <w:start w:val="1"/>
      <w:numFmt w:val="bullet"/>
      <w:lvlText w:val=""/>
      <w:lvlJc w:val="left"/>
      <w:pPr>
        <w:tabs>
          <w:tab w:val="num" w:pos="6480"/>
        </w:tabs>
        <w:ind w:left="6480" w:hanging="360"/>
      </w:pPr>
      <w:rPr>
        <w:rFonts w:ascii="Wingdings" w:hAnsi="Wingdings" w:hint="default"/>
      </w:rPr>
    </w:lvl>
  </w:abstractNum>
  <w:abstractNum w:abstractNumId="41">
    <w:nsid w:val="7EB653DA"/>
    <w:multiLevelType w:val="hybridMultilevel"/>
    <w:tmpl w:val="3C7E3A04"/>
    <w:lvl w:ilvl="0" w:tplc="F7C85630">
      <w:start w:val="1"/>
      <w:numFmt w:val="bullet"/>
      <w:lvlText w:val=""/>
      <w:lvlJc w:val="left"/>
      <w:pPr>
        <w:tabs>
          <w:tab w:val="num" w:pos="502"/>
        </w:tabs>
        <w:ind w:left="502" w:hanging="360"/>
      </w:pPr>
      <w:rPr>
        <w:rFonts w:ascii="Wingdings" w:hAnsi="Wingdings" w:hint="default"/>
      </w:rPr>
    </w:lvl>
    <w:lvl w:ilvl="1" w:tplc="EFB6D3F4">
      <w:start w:val="1"/>
      <w:numFmt w:val="bullet"/>
      <w:lvlText w:val=""/>
      <w:lvlJc w:val="left"/>
      <w:pPr>
        <w:tabs>
          <w:tab w:val="num" w:pos="1222"/>
        </w:tabs>
        <w:ind w:left="1222" w:hanging="360"/>
      </w:pPr>
      <w:rPr>
        <w:rFonts w:ascii="Wingdings" w:hAnsi="Wingdings" w:hint="default"/>
      </w:rPr>
    </w:lvl>
    <w:lvl w:ilvl="2" w:tplc="BC8E0772">
      <w:start w:val="1"/>
      <w:numFmt w:val="bullet"/>
      <w:lvlText w:val=""/>
      <w:lvlJc w:val="left"/>
      <w:pPr>
        <w:tabs>
          <w:tab w:val="num" w:pos="1942"/>
        </w:tabs>
        <w:ind w:left="1942" w:hanging="360"/>
      </w:pPr>
      <w:rPr>
        <w:rFonts w:ascii="Wingdings" w:hAnsi="Wingdings" w:hint="default"/>
      </w:rPr>
    </w:lvl>
    <w:lvl w:ilvl="3" w:tplc="1A3E039A">
      <w:start w:val="1"/>
      <w:numFmt w:val="bullet"/>
      <w:lvlText w:val=""/>
      <w:lvlJc w:val="left"/>
      <w:pPr>
        <w:tabs>
          <w:tab w:val="num" w:pos="2662"/>
        </w:tabs>
        <w:ind w:left="2662" w:hanging="360"/>
      </w:pPr>
      <w:rPr>
        <w:rFonts w:ascii="Wingdings" w:hAnsi="Wingdings" w:hint="default"/>
      </w:rPr>
    </w:lvl>
    <w:lvl w:ilvl="4" w:tplc="A086DBB4">
      <w:start w:val="1"/>
      <w:numFmt w:val="bullet"/>
      <w:lvlText w:val=""/>
      <w:lvlJc w:val="left"/>
      <w:pPr>
        <w:tabs>
          <w:tab w:val="num" w:pos="3382"/>
        </w:tabs>
        <w:ind w:left="3382" w:hanging="360"/>
      </w:pPr>
      <w:rPr>
        <w:rFonts w:ascii="Wingdings" w:hAnsi="Wingdings" w:hint="default"/>
      </w:rPr>
    </w:lvl>
    <w:lvl w:ilvl="5" w:tplc="26E0B77A">
      <w:start w:val="1"/>
      <w:numFmt w:val="bullet"/>
      <w:lvlText w:val=""/>
      <w:lvlJc w:val="left"/>
      <w:pPr>
        <w:tabs>
          <w:tab w:val="num" w:pos="4102"/>
        </w:tabs>
        <w:ind w:left="4102" w:hanging="360"/>
      </w:pPr>
      <w:rPr>
        <w:rFonts w:ascii="Wingdings" w:hAnsi="Wingdings" w:hint="default"/>
      </w:rPr>
    </w:lvl>
    <w:lvl w:ilvl="6" w:tplc="557253BA">
      <w:start w:val="1"/>
      <w:numFmt w:val="bullet"/>
      <w:lvlText w:val=""/>
      <w:lvlJc w:val="left"/>
      <w:pPr>
        <w:tabs>
          <w:tab w:val="num" w:pos="4822"/>
        </w:tabs>
        <w:ind w:left="4822" w:hanging="360"/>
      </w:pPr>
      <w:rPr>
        <w:rFonts w:ascii="Wingdings" w:hAnsi="Wingdings" w:hint="default"/>
      </w:rPr>
    </w:lvl>
    <w:lvl w:ilvl="7" w:tplc="580E6BBA">
      <w:start w:val="1"/>
      <w:numFmt w:val="bullet"/>
      <w:lvlText w:val=""/>
      <w:lvlJc w:val="left"/>
      <w:pPr>
        <w:tabs>
          <w:tab w:val="num" w:pos="5542"/>
        </w:tabs>
        <w:ind w:left="5542" w:hanging="360"/>
      </w:pPr>
      <w:rPr>
        <w:rFonts w:ascii="Wingdings" w:hAnsi="Wingdings" w:hint="default"/>
      </w:rPr>
    </w:lvl>
    <w:lvl w:ilvl="8" w:tplc="4566A874">
      <w:start w:val="1"/>
      <w:numFmt w:val="bullet"/>
      <w:lvlText w:val=""/>
      <w:lvlJc w:val="left"/>
      <w:pPr>
        <w:tabs>
          <w:tab w:val="num" w:pos="6262"/>
        </w:tabs>
        <w:ind w:left="6262" w:hanging="360"/>
      </w:pPr>
      <w:rPr>
        <w:rFonts w:ascii="Wingdings" w:hAnsi="Wingdings" w:hint="default"/>
      </w:rPr>
    </w:lvl>
  </w:abstractNum>
  <w:abstractNum w:abstractNumId="42">
    <w:nsid w:val="7F58186D"/>
    <w:multiLevelType w:val="hybridMultilevel"/>
    <w:tmpl w:val="716464B6"/>
    <w:lvl w:ilvl="0" w:tplc="14241980">
      <w:start w:val="1"/>
      <w:numFmt w:val="bullet"/>
      <w:lvlText w:val=""/>
      <w:lvlJc w:val="left"/>
      <w:pPr>
        <w:tabs>
          <w:tab w:val="num" w:pos="720"/>
        </w:tabs>
        <w:ind w:left="720" w:hanging="360"/>
      </w:pPr>
      <w:rPr>
        <w:rFonts w:ascii="Wingdings" w:hAnsi="Wingdings" w:hint="default"/>
      </w:rPr>
    </w:lvl>
    <w:lvl w:ilvl="1" w:tplc="B2F2A20A">
      <w:start w:val="1"/>
      <w:numFmt w:val="bullet"/>
      <w:lvlText w:val=""/>
      <w:lvlJc w:val="left"/>
      <w:pPr>
        <w:tabs>
          <w:tab w:val="num" w:pos="1440"/>
        </w:tabs>
        <w:ind w:left="1440" w:hanging="360"/>
      </w:pPr>
      <w:rPr>
        <w:rFonts w:ascii="Wingdings" w:hAnsi="Wingdings" w:hint="default"/>
      </w:rPr>
    </w:lvl>
    <w:lvl w:ilvl="2" w:tplc="DA50DA82">
      <w:start w:val="1"/>
      <w:numFmt w:val="bullet"/>
      <w:lvlText w:val=""/>
      <w:lvlJc w:val="left"/>
      <w:pPr>
        <w:tabs>
          <w:tab w:val="num" w:pos="2160"/>
        </w:tabs>
        <w:ind w:left="2160" w:hanging="360"/>
      </w:pPr>
      <w:rPr>
        <w:rFonts w:ascii="Wingdings" w:hAnsi="Wingdings" w:hint="default"/>
      </w:rPr>
    </w:lvl>
    <w:lvl w:ilvl="3" w:tplc="4C90C03C">
      <w:start w:val="1"/>
      <w:numFmt w:val="bullet"/>
      <w:lvlText w:val=""/>
      <w:lvlJc w:val="left"/>
      <w:pPr>
        <w:tabs>
          <w:tab w:val="num" w:pos="2880"/>
        </w:tabs>
        <w:ind w:left="2880" w:hanging="360"/>
      </w:pPr>
      <w:rPr>
        <w:rFonts w:ascii="Wingdings" w:hAnsi="Wingdings" w:hint="default"/>
      </w:rPr>
    </w:lvl>
    <w:lvl w:ilvl="4" w:tplc="3BACC9F2">
      <w:start w:val="1"/>
      <w:numFmt w:val="bullet"/>
      <w:lvlText w:val=""/>
      <w:lvlJc w:val="left"/>
      <w:pPr>
        <w:tabs>
          <w:tab w:val="num" w:pos="3600"/>
        </w:tabs>
        <w:ind w:left="3600" w:hanging="360"/>
      </w:pPr>
      <w:rPr>
        <w:rFonts w:ascii="Wingdings" w:hAnsi="Wingdings" w:hint="default"/>
      </w:rPr>
    </w:lvl>
    <w:lvl w:ilvl="5" w:tplc="EA1E2106">
      <w:start w:val="1"/>
      <w:numFmt w:val="bullet"/>
      <w:lvlText w:val=""/>
      <w:lvlJc w:val="left"/>
      <w:pPr>
        <w:tabs>
          <w:tab w:val="num" w:pos="4320"/>
        </w:tabs>
        <w:ind w:left="4320" w:hanging="360"/>
      </w:pPr>
      <w:rPr>
        <w:rFonts w:ascii="Wingdings" w:hAnsi="Wingdings" w:hint="default"/>
      </w:rPr>
    </w:lvl>
    <w:lvl w:ilvl="6" w:tplc="60DA0F98">
      <w:start w:val="1"/>
      <w:numFmt w:val="bullet"/>
      <w:lvlText w:val=""/>
      <w:lvlJc w:val="left"/>
      <w:pPr>
        <w:tabs>
          <w:tab w:val="num" w:pos="5040"/>
        </w:tabs>
        <w:ind w:left="5040" w:hanging="360"/>
      </w:pPr>
      <w:rPr>
        <w:rFonts w:ascii="Wingdings" w:hAnsi="Wingdings" w:hint="default"/>
      </w:rPr>
    </w:lvl>
    <w:lvl w:ilvl="7" w:tplc="BDAC1E3C">
      <w:start w:val="1"/>
      <w:numFmt w:val="bullet"/>
      <w:lvlText w:val=""/>
      <w:lvlJc w:val="left"/>
      <w:pPr>
        <w:tabs>
          <w:tab w:val="num" w:pos="5760"/>
        </w:tabs>
        <w:ind w:left="5760" w:hanging="360"/>
      </w:pPr>
      <w:rPr>
        <w:rFonts w:ascii="Wingdings" w:hAnsi="Wingdings" w:hint="default"/>
      </w:rPr>
    </w:lvl>
    <w:lvl w:ilvl="8" w:tplc="4590FEB0">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41"/>
  </w:num>
  <w:num w:numId="4">
    <w:abstractNumId w:val="20"/>
  </w:num>
  <w:num w:numId="5">
    <w:abstractNumId w:val="36"/>
  </w:num>
  <w:num w:numId="6">
    <w:abstractNumId w:val="29"/>
  </w:num>
  <w:num w:numId="7">
    <w:abstractNumId w:val="2"/>
  </w:num>
  <w:num w:numId="8">
    <w:abstractNumId w:val="12"/>
  </w:num>
  <w:num w:numId="9">
    <w:abstractNumId w:val="39"/>
  </w:num>
  <w:num w:numId="10">
    <w:abstractNumId w:val="0"/>
  </w:num>
  <w:num w:numId="11">
    <w:abstractNumId w:val="11"/>
  </w:num>
  <w:num w:numId="12">
    <w:abstractNumId w:val="31"/>
  </w:num>
  <w:num w:numId="13">
    <w:abstractNumId w:val="9"/>
  </w:num>
  <w:num w:numId="14">
    <w:abstractNumId w:val="42"/>
  </w:num>
  <w:num w:numId="15">
    <w:abstractNumId w:val="3"/>
  </w:num>
  <w:num w:numId="16">
    <w:abstractNumId w:val="13"/>
  </w:num>
  <w:num w:numId="17">
    <w:abstractNumId w:val="27"/>
  </w:num>
  <w:num w:numId="18">
    <w:abstractNumId w:val="34"/>
  </w:num>
  <w:num w:numId="19">
    <w:abstractNumId w:val="15"/>
  </w:num>
  <w:num w:numId="20">
    <w:abstractNumId w:val="1"/>
  </w:num>
  <w:num w:numId="21">
    <w:abstractNumId w:val="5"/>
  </w:num>
  <w:num w:numId="22">
    <w:abstractNumId w:val="40"/>
  </w:num>
  <w:num w:numId="23">
    <w:abstractNumId w:val="35"/>
  </w:num>
  <w:num w:numId="24">
    <w:abstractNumId w:val="16"/>
  </w:num>
  <w:num w:numId="25">
    <w:abstractNumId w:val="14"/>
  </w:num>
  <w:num w:numId="26">
    <w:abstractNumId w:val="38"/>
  </w:num>
  <w:num w:numId="27">
    <w:abstractNumId w:val="18"/>
  </w:num>
  <w:num w:numId="28">
    <w:abstractNumId w:val="33"/>
  </w:num>
  <w:num w:numId="29">
    <w:abstractNumId w:val="32"/>
  </w:num>
  <w:num w:numId="30">
    <w:abstractNumId w:val="19"/>
  </w:num>
  <w:num w:numId="31">
    <w:abstractNumId w:val="10"/>
  </w:num>
  <w:num w:numId="32">
    <w:abstractNumId w:val="8"/>
  </w:num>
  <w:num w:numId="33">
    <w:abstractNumId w:val="24"/>
  </w:num>
  <w:num w:numId="34">
    <w:abstractNumId w:val="30"/>
  </w:num>
  <w:num w:numId="35">
    <w:abstractNumId w:val="25"/>
  </w:num>
  <w:num w:numId="36">
    <w:abstractNumId w:val="37"/>
  </w:num>
  <w:num w:numId="37">
    <w:abstractNumId w:val="6"/>
  </w:num>
  <w:num w:numId="38">
    <w:abstractNumId w:val="4"/>
  </w:num>
  <w:num w:numId="39">
    <w:abstractNumId w:val="17"/>
  </w:num>
  <w:num w:numId="40">
    <w:abstractNumId w:val="22"/>
  </w:num>
  <w:num w:numId="41">
    <w:abstractNumId w:val="21"/>
  </w:num>
  <w:num w:numId="42">
    <w:abstractNumId w:val="2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footnotePr>
    <w:footnote w:id="0"/>
    <w:footnote w:id="1"/>
  </w:footnotePr>
  <w:endnotePr>
    <w:endnote w:id="0"/>
    <w:endnote w:id="1"/>
  </w:endnotePr>
  <w:compat/>
  <w:rsids>
    <w:rsidRoot w:val="00CE3189"/>
    <w:rsid w:val="00014507"/>
    <w:rsid w:val="000154EA"/>
    <w:rsid w:val="000346ED"/>
    <w:rsid w:val="0005537D"/>
    <w:rsid w:val="000723CD"/>
    <w:rsid w:val="0008547D"/>
    <w:rsid w:val="00086618"/>
    <w:rsid w:val="000B1F29"/>
    <w:rsid w:val="000B6833"/>
    <w:rsid w:val="000C4763"/>
    <w:rsid w:val="000E616A"/>
    <w:rsid w:val="001057DF"/>
    <w:rsid w:val="00131C59"/>
    <w:rsid w:val="00142E6A"/>
    <w:rsid w:val="00153800"/>
    <w:rsid w:val="0016708C"/>
    <w:rsid w:val="001A5A31"/>
    <w:rsid w:val="001D4261"/>
    <w:rsid w:val="00217CE5"/>
    <w:rsid w:val="00241B18"/>
    <w:rsid w:val="002547C7"/>
    <w:rsid w:val="00284BBE"/>
    <w:rsid w:val="002947FC"/>
    <w:rsid w:val="002A6F4A"/>
    <w:rsid w:val="002B6106"/>
    <w:rsid w:val="002D6F5C"/>
    <w:rsid w:val="003048F9"/>
    <w:rsid w:val="0031495E"/>
    <w:rsid w:val="00324908"/>
    <w:rsid w:val="00346D26"/>
    <w:rsid w:val="00365015"/>
    <w:rsid w:val="00370974"/>
    <w:rsid w:val="003B5498"/>
    <w:rsid w:val="003C7D48"/>
    <w:rsid w:val="00453EEE"/>
    <w:rsid w:val="00474B28"/>
    <w:rsid w:val="004F25BB"/>
    <w:rsid w:val="00512D0D"/>
    <w:rsid w:val="00576D49"/>
    <w:rsid w:val="00584C71"/>
    <w:rsid w:val="00591993"/>
    <w:rsid w:val="005C309F"/>
    <w:rsid w:val="005D5481"/>
    <w:rsid w:val="005E79EA"/>
    <w:rsid w:val="005F1088"/>
    <w:rsid w:val="006127DF"/>
    <w:rsid w:val="006326BB"/>
    <w:rsid w:val="0066094D"/>
    <w:rsid w:val="006939EC"/>
    <w:rsid w:val="006A3920"/>
    <w:rsid w:val="006B6308"/>
    <w:rsid w:val="006C12DB"/>
    <w:rsid w:val="006F21B7"/>
    <w:rsid w:val="0070378C"/>
    <w:rsid w:val="0071423B"/>
    <w:rsid w:val="00752C1D"/>
    <w:rsid w:val="00771E7C"/>
    <w:rsid w:val="0083150A"/>
    <w:rsid w:val="00837E7F"/>
    <w:rsid w:val="00840DEF"/>
    <w:rsid w:val="00844E82"/>
    <w:rsid w:val="00852184"/>
    <w:rsid w:val="00854D8F"/>
    <w:rsid w:val="00863A7C"/>
    <w:rsid w:val="00876B20"/>
    <w:rsid w:val="008837ED"/>
    <w:rsid w:val="008B326A"/>
    <w:rsid w:val="008C299D"/>
    <w:rsid w:val="008C367F"/>
    <w:rsid w:val="008D13E1"/>
    <w:rsid w:val="00915017"/>
    <w:rsid w:val="00932F80"/>
    <w:rsid w:val="00940C61"/>
    <w:rsid w:val="00972C3C"/>
    <w:rsid w:val="00986632"/>
    <w:rsid w:val="009B2F3F"/>
    <w:rsid w:val="009E460F"/>
    <w:rsid w:val="009E6D3B"/>
    <w:rsid w:val="009E72F5"/>
    <w:rsid w:val="009F781F"/>
    <w:rsid w:val="00A40B3F"/>
    <w:rsid w:val="00A52F21"/>
    <w:rsid w:val="00A65F6C"/>
    <w:rsid w:val="00A708CB"/>
    <w:rsid w:val="00A954F3"/>
    <w:rsid w:val="00AA08F0"/>
    <w:rsid w:val="00AC2E28"/>
    <w:rsid w:val="00AC6F32"/>
    <w:rsid w:val="00AE1232"/>
    <w:rsid w:val="00AE772B"/>
    <w:rsid w:val="00B01785"/>
    <w:rsid w:val="00B06A4B"/>
    <w:rsid w:val="00B30ACA"/>
    <w:rsid w:val="00B41342"/>
    <w:rsid w:val="00B71BE6"/>
    <w:rsid w:val="00B95C54"/>
    <w:rsid w:val="00BB7A38"/>
    <w:rsid w:val="00BD7E75"/>
    <w:rsid w:val="00BE468E"/>
    <w:rsid w:val="00BF4BF0"/>
    <w:rsid w:val="00C146CC"/>
    <w:rsid w:val="00C279FC"/>
    <w:rsid w:val="00C769E3"/>
    <w:rsid w:val="00C908D8"/>
    <w:rsid w:val="00CE3189"/>
    <w:rsid w:val="00CF11E9"/>
    <w:rsid w:val="00D05F6B"/>
    <w:rsid w:val="00D2238F"/>
    <w:rsid w:val="00D272D7"/>
    <w:rsid w:val="00D50874"/>
    <w:rsid w:val="00D65C5C"/>
    <w:rsid w:val="00DD1349"/>
    <w:rsid w:val="00E02429"/>
    <w:rsid w:val="00E0340A"/>
    <w:rsid w:val="00E11282"/>
    <w:rsid w:val="00E3309E"/>
    <w:rsid w:val="00EA2341"/>
    <w:rsid w:val="00EC6CF1"/>
    <w:rsid w:val="00ED1CBC"/>
    <w:rsid w:val="00ED314C"/>
    <w:rsid w:val="00EF0B40"/>
    <w:rsid w:val="00EF39C5"/>
    <w:rsid w:val="00F01D9A"/>
    <w:rsid w:val="00F063E2"/>
    <w:rsid w:val="00F41DA2"/>
    <w:rsid w:val="00F52153"/>
    <w:rsid w:val="00F569CE"/>
    <w:rsid w:val="00F64212"/>
    <w:rsid w:val="00F65481"/>
    <w:rsid w:val="00F71588"/>
    <w:rsid w:val="00F77A0D"/>
    <w:rsid w:val="00FA23CF"/>
    <w:rsid w:val="00FA4713"/>
    <w:rsid w:val="00FA759B"/>
    <w:rsid w:val="00FB1C61"/>
    <w:rsid w:val="00FB369B"/>
    <w:rsid w:val="00FB3B71"/>
    <w:rsid w:val="00FB4875"/>
    <w:rsid w:val="00FD3314"/>
    <w:rsid w:val="00FE4B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D8"/>
    <w:pPr>
      <w:bidi/>
    </w:pPr>
  </w:style>
  <w:style w:type="paragraph" w:styleId="Heading1">
    <w:name w:val="heading 1"/>
    <w:basedOn w:val="Normal"/>
    <w:link w:val="Heading1Char"/>
    <w:qFormat/>
    <w:rsid w:val="00CE3189"/>
    <w:pPr>
      <w:bidi w:val="0"/>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189"/>
    <w:rPr>
      <w:rFonts w:ascii="Times New Roman" w:eastAsia="Calibri" w:hAnsi="Times New Roman" w:cs="Times New Roman"/>
      <w:b/>
      <w:bCs/>
      <w:kern w:val="36"/>
      <w:sz w:val="48"/>
      <w:szCs w:val="48"/>
    </w:rPr>
  </w:style>
  <w:style w:type="numbering" w:customStyle="1" w:styleId="NoList1">
    <w:name w:val="No List1"/>
    <w:next w:val="NoList"/>
    <w:semiHidden/>
    <w:unhideWhenUsed/>
    <w:rsid w:val="00CE3189"/>
  </w:style>
  <w:style w:type="paragraph" w:styleId="BalloonText">
    <w:name w:val="Balloon Text"/>
    <w:basedOn w:val="Normal"/>
    <w:link w:val="BalloonTextChar"/>
    <w:semiHidden/>
    <w:rsid w:val="00CE318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CE3189"/>
    <w:rPr>
      <w:rFonts w:ascii="Tahoma" w:eastAsia="Calibri" w:hAnsi="Tahoma" w:cs="Tahoma"/>
      <w:sz w:val="16"/>
      <w:szCs w:val="16"/>
    </w:rPr>
  </w:style>
  <w:style w:type="paragraph" w:styleId="ListParagraph">
    <w:name w:val="List Paragraph"/>
    <w:basedOn w:val="Normal"/>
    <w:qFormat/>
    <w:rsid w:val="00CE3189"/>
    <w:pPr>
      <w:ind w:left="720"/>
    </w:pPr>
    <w:rPr>
      <w:rFonts w:ascii="Calibri" w:eastAsia="Calibri" w:hAnsi="Calibri" w:cs="Arial"/>
    </w:rPr>
  </w:style>
  <w:style w:type="character" w:styleId="Hyperlink">
    <w:name w:val="Hyperlink"/>
    <w:basedOn w:val="DefaultParagraphFont"/>
    <w:rsid w:val="00CE3189"/>
    <w:rPr>
      <w:rFonts w:cs="Times New Roman"/>
      <w:color w:val="0000FF"/>
      <w:u w:val="single"/>
    </w:rPr>
  </w:style>
  <w:style w:type="character" w:customStyle="1" w:styleId="hit">
    <w:name w:val="hit"/>
    <w:basedOn w:val="DefaultParagraphFont"/>
    <w:rsid w:val="00CE3189"/>
    <w:rPr>
      <w:rFonts w:cs="Times New Roman"/>
    </w:rPr>
  </w:style>
  <w:style w:type="character" w:customStyle="1" w:styleId="apple-converted-space">
    <w:name w:val="apple-converted-space"/>
    <w:basedOn w:val="DefaultParagraphFont"/>
    <w:rsid w:val="00CE3189"/>
    <w:rPr>
      <w:rFonts w:cs="Times New Roman"/>
    </w:rPr>
  </w:style>
  <w:style w:type="paragraph" w:styleId="BodyText">
    <w:name w:val="Body Text"/>
    <w:basedOn w:val="Normal"/>
    <w:link w:val="BodyTextChar"/>
    <w:rsid w:val="00CE3189"/>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CE3189"/>
    <w:rPr>
      <w:rFonts w:ascii="Times New Roman" w:eastAsia="Calibri" w:hAnsi="Times New Roman" w:cs="Times New Roman"/>
      <w:sz w:val="24"/>
      <w:szCs w:val="24"/>
    </w:rPr>
  </w:style>
  <w:style w:type="character" w:customStyle="1" w:styleId="name">
    <w:name w:val="name"/>
    <w:basedOn w:val="DefaultParagraphFont"/>
    <w:rsid w:val="00CE3189"/>
    <w:rPr>
      <w:rFonts w:cs="Times New Roman"/>
    </w:rPr>
  </w:style>
  <w:style w:type="character" w:customStyle="1" w:styleId="xref-sep">
    <w:name w:val="xref-sep"/>
    <w:basedOn w:val="DefaultParagraphFont"/>
    <w:rsid w:val="00CE3189"/>
    <w:rPr>
      <w:rFonts w:cs="Times New Roman"/>
    </w:rPr>
  </w:style>
  <w:style w:type="character" w:customStyle="1" w:styleId="slug-metadata-note">
    <w:name w:val="slug-metadata-note"/>
    <w:basedOn w:val="DefaultParagraphFont"/>
    <w:rsid w:val="00CE3189"/>
    <w:rPr>
      <w:rFonts w:cs="Times New Roman"/>
    </w:rPr>
  </w:style>
  <w:style w:type="character" w:customStyle="1" w:styleId="slug-ahead-of-print-date">
    <w:name w:val="slug-ahead-of-print-date"/>
    <w:basedOn w:val="DefaultParagraphFont"/>
    <w:rsid w:val="00CE3189"/>
    <w:rPr>
      <w:rFonts w:cs="Times New Roman"/>
    </w:rPr>
  </w:style>
  <w:style w:type="character" w:customStyle="1" w:styleId="slug-pub-date">
    <w:name w:val="slug-pub-date"/>
    <w:basedOn w:val="DefaultParagraphFont"/>
    <w:rsid w:val="00CE3189"/>
    <w:rPr>
      <w:rFonts w:cs="Times New Roman"/>
    </w:rPr>
  </w:style>
  <w:style w:type="character" w:customStyle="1" w:styleId="slug-vol">
    <w:name w:val="slug-vol"/>
    <w:basedOn w:val="DefaultParagraphFont"/>
    <w:rsid w:val="00CE3189"/>
    <w:rPr>
      <w:rFonts w:cs="Times New Roman"/>
    </w:rPr>
  </w:style>
  <w:style w:type="character" w:customStyle="1" w:styleId="slug-issue">
    <w:name w:val="slug-issue"/>
    <w:basedOn w:val="DefaultParagraphFont"/>
    <w:rsid w:val="00CE3189"/>
    <w:rPr>
      <w:rFonts w:cs="Times New Roman"/>
    </w:rPr>
  </w:style>
  <w:style w:type="character" w:customStyle="1" w:styleId="slug-pages">
    <w:name w:val="slug-pages"/>
    <w:basedOn w:val="DefaultParagraphFont"/>
    <w:rsid w:val="00CE3189"/>
    <w:rPr>
      <w:rFonts w:cs="Times New Roman"/>
    </w:rPr>
  </w:style>
  <w:style w:type="character" w:customStyle="1" w:styleId="slug-doi">
    <w:name w:val="slug-doi"/>
    <w:basedOn w:val="DefaultParagraphFont"/>
    <w:rsid w:val="00CE3189"/>
    <w:rPr>
      <w:rFonts w:cs="Times New Roman"/>
    </w:rPr>
  </w:style>
  <w:style w:type="paragraph" w:styleId="Header">
    <w:name w:val="header"/>
    <w:basedOn w:val="Normal"/>
    <w:link w:val="HeaderChar"/>
    <w:semiHidden/>
    <w:rsid w:val="00CE3189"/>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semiHidden/>
    <w:rsid w:val="00CE3189"/>
    <w:rPr>
      <w:rFonts w:ascii="Calibri" w:eastAsia="Calibri" w:hAnsi="Calibri" w:cs="Arial"/>
    </w:rPr>
  </w:style>
  <w:style w:type="paragraph" w:styleId="Footer">
    <w:name w:val="footer"/>
    <w:basedOn w:val="Normal"/>
    <w:link w:val="FooterChar"/>
    <w:uiPriority w:val="99"/>
    <w:rsid w:val="00CE3189"/>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CE3189"/>
    <w:rPr>
      <w:rFonts w:ascii="Calibri" w:eastAsia="Calibri" w:hAnsi="Calibri" w:cs="Arial"/>
    </w:rPr>
  </w:style>
  <w:style w:type="character" w:customStyle="1" w:styleId="hps">
    <w:name w:val="hps"/>
    <w:basedOn w:val="DefaultParagraphFont"/>
    <w:rsid w:val="00CE3189"/>
    <w:rPr>
      <w:rFonts w:cs="Times New Roman"/>
    </w:rPr>
  </w:style>
  <w:style w:type="character" w:customStyle="1" w:styleId="shorttext">
    <w:name w:val="short_text"/>
    <w:basedOn w:val="DefaultParagraphFont"/>
    <w:rsid w:val="00CE3189"/>
    <w:rPr>
      <w:rFonts w:cs="Times New Roman"/>
    </w:rPr>
  </w:style>
  <w:style w:type="character" w:styleId="LineNumber">
    <w:name w:val="line number"/>
    <w:basedOn w:val="DefaultParagraphFont"/>
    <w:semiHidden/>
    <w:rsid w:val="00CE3189"/>
    <w:rPr>
      <w:rFonts w:cs="Times New Roman"/>
    </w:rPr>
  </w:style>
  <w:style w:type="character" w:styleId="Emphasis">
    <w:name w:val="Emphasis"/>
    <w:basedOn w:val="DefaultParagraphFont"/>
    <w:uiPriority w:val="20"/>
    <w:qFormat/>
    <w:rsid w:val="00CE3189"/>
    <w:rPr>
      <w:rFonts w:cs="Times New Roman"/>
      <w:i/>
      <w:iCs/>
    </w:rPr>
  </w:style>
  <w:style w:type="character" w:customStyle="1" w:styleId="citation">
    <w:name w:val="citation"/>
    <w:basedOn w:val="DefaultParagraphFont"/>
    <w:rsid w:val="00CE3189"/>
    <w:rPr>
      <w:rFonts w:cs="Times New Roman"/>
    </w:rPr>
  </w:style>
  <w:style w:type="paragraph" w:customStyle="1" w:styleId="Default">
    <w:name w:val="Default"/>
    <w:rsid w:val="00CE31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
    <w:name w:val="A5"/>
    <w:rsid w:val="00CE3189"/>
    <w:rPr>
      <w:rFonts w:cs="Goudy Old Style"/>
      <w:i/>
      <w:iCs/>
      <w:color w:val="000000"/>
      <w:sz w:val="18"/>
      <w:szCs w:val="18"/>
    </w:rPr>
  </w:style>
  <w:style w:type="character" w:customStyle="1" w:styleId="A0">
    <w:name w:val="A0"/>
    <w:rsid w:val="00CE3189"/>
    <w:rPr>
      <w:rFonts w:cs="Univers LT Std"/>
      <w:color w:val="000000"/>
      <w:sz w:val="16"/>
      <w:szCs w:val="16"/>
    </w:rPr>
  </w:style>
  <w:style w:type="character" w:styleId="CommentReference">
    <w:name w:val="annotation reference"/>
    <w:basedOn w:val="DefaultParagraphFont"/>
    <w:rsid w:val="00CE3189"/>
    <w:rPr>
      <w:sz w:val="16"/>
      <w:szCs w:val="16"/>
    </w:rPr>
  </w:style>
  <w:style w:type="paragraph" w:styleId="CommentText">
    <w:name w:val="annotation text"/>
    <w:basedOn w:val="Normal"/>
    <w:link w:val="CommentTextChar"/>
    <w:rsid w:val="00CE3189"/>
    <w:rPr>
      <w:rFonts w:ascii="Calibri" w:eastAsia="Calibri" w:hAnsi="Calibri" w:cs="Arial"/>
      <w:sz w:val="20"/>
      <w:szCs w:val="20"/>
    </w:rPr>
  </w:style>
  <w:style w:type="character" w:customStyle="1" w:styleId="CommentTextChar">
    <w:name w:val="Comment Text Char"/>
    <w:basedOn w:val="DefaultParagraphFont"/>
    <w:link w:val="CommentText"/>
    <w:rsid w:val="00CE3189"/>
    <w:rPr>
      <w:rFonts w:ascii="Calibri" w:eastAsia="Calibri" w:hAnsi="Calibri" w:cs="Arial"/>
      <w:sz w:val="20"/>
      <w:szCs w:val="20"/>
    </w:rPr>
  </w:style>
  <w:style w:type="paragraph" w:styleId="CommentSubject">
    <w:name w:val="annotation subject"/>
    <w:basedOn w:val="CommentText"/>
    <w:next w:val="CommentText"/>
    <w:link w:val="CommentSubjectChar"/>
    <w:rsid w:val="00CE3189"/>
    <w:rPr>
      <w:b/>
      <w:bCs/>
    </w:rPr>
  </w:style>
  <w:style w:type="character" w:customStyle="1" w:styleId="CommentSubjectChar">
    <w:name w:val="Comment Subject Char"/>
    <w:basedOn w:val="CommentTextChar"/>
    <w:link w:val="CommentSubject"/>
    <w:rsid w:val="00CE3189"/>
    <w:rPr>
      <w:rFonts w:ascii="Calibri" w:eastAsia="Calibri"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qFormat/>
    <w:rsid w:val="00CE3189"/>
    <w:pPr>
      <w:bidi w:val="0"/>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189"/>
    <w:rPr>
      <w:rFonts w:ascii="Times New Roman" w:eastAsia="Calibri" w:hAnsi="Times New Roman" w:cs="Times New Roman"/>
      <w:b/>
      <w:bCs/>
      <w:kern w:val="36"/>
      <w:sz w:val="48"/>
      <w:szCs w:val="48"/>
    </w:rPr>
  </w:style>
  <w:style w:type="numbering" w:customStyle="1" w:styleId="NoList1">
    <w:name w:val="No List1"/>
    <w:next w:val="NoList"/>
    <w:semiHidden/>
    <w:unhideWhenUsed/>
    <w:rsid w:val="00CE3189"/>
  </w:style>
  <w:style w:type="paragraph" w:styleId="BalloonText">
    <w:name w:val="Balloon Text"/>
    <w:basedOn w:val="Normal"/>
    <w:link w:val="BalloonTextChar"/>
    <w:semiHidden/>
    <w:rsid w:val="00CE318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CE3189"/>
    <w:rPr>
      <w:rFonts w:ascii="Tahoma" w:eastAsia="Calibri" w:hAnsi="Tahoma" w:cs="Tahoma"/>
      <w:sz w:val="16"/>
      <w:szCs w:val="16"/>
    </w:rPr>
  </w:style>
  <w:style w:type="paragraph" w:styleId="ListParagraph">
    <w:name w:val="List Paragraph"/>
    <w:basedOn w:val="Normal"/>
    <w:qFormat/>
    <w:rsid w:val="00CE3189"/>
    <w:pPr>
      <w:ind w:left="720"/>
    </w:pPr>
    <w:rPr>
      <w:rFonts w:ascii="Calibri" w:eastAsia="Calibri" w:hAnsi="Calibri" w:cs="Arial"/>
    </w:rPr>
  </w:style>
  <w:style w:type="character" w:styleId="Hyperlink">
    <w:name w:val="Hyperlink"/>
    <w:basedOn w:val="DefaultParagraphFont"/>
    <w:rsid w:val="00CE3189"/>
    <w:rPr>
      <w:rFonts w:cs="Times New Roman"/>
      <w:color w:val="0000FF"/>
      <w:u w:val="single"/>
    </w:rPr>
  </w:style>
  <w:style w:type="character" w:customStyle="1" w:styleId="hit">
    <w:name w:val="hit"/>
    <w:basedOn w:val="DefaultParagraphFont"/>
    <w:rsid w:val="00CE3189"/>
    <w:rPr>
      <w:rFonts w:cs="Times New Roman"/>
    </w:rPr>
  </w:style>
  <w:style w:type="character" w:customStyle="1" w:styleId="apple-converted-space">
    <w:name w:val="apple-converted-space"/>
    <w:basedOn w:val="DefaultParagraphFont"/>
    <w:rsid w:val="00CE3189"/>
    <w:rPr>
      <w:rFonts w:cs="Times New Roman"/>
    </w:rPr>
  </w:style>
  <w:style w:type="paragraph" w:styleId="BodyText">
    <w:name w:val="Body Text"/>
    <w:basedOn w:val="Normal"/>
    <w:link w:val="BodyTextChar"/>
    <w:rsid w:val="00CE3189"/>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CE3189"/>
    <w:rPr>
      <w:rFonts w:ascii="Times New Roman" w:eastAsia="Calibri" w:hAnsi="Times New Roman" w:cs="Times New Roman"/>
      <w:sz w:val="24"/>
      <w:szCs w:val="24"/>
    </w:rPr>
  </w:style>
  <w:style w:type="character" w:customStyle="1" w:styleId="name">
    <w:name w:val="name"/>
    <w:basedOn w:val="DefaultParagraphFont"/>
    <w:rsid w:val="00CE3189"/>
    <w:rPr>
      <w:rFonts w:cs="Times New Roman"/>
    </w:rPr>
  </w:style>
  <w:style w:type="character" w:customStyle="1" w:styleId="xref-sep">
    <w:name w:val="xref-sep"/>
    <w:basedOn w:val="DefaultParagraphFont"/>
    <w:rsid w:val="00CE3189"/>
    <w:rPr>
      <w:rFonts w:cs="Times New Roman"/>
    </w:rPr>
  </w:style>
  <w:style w:type="character" w:customStyle="1" w:styleId="slug-metadata-note">
    <w:name w:val="slug-metadata-note"/>
    <w:basedOn w:val="DefaultParagraphFont"/>
    <w:rsid w:val="00CE3189"/>
    <w:rPr>
      <w:rFonts w:cs="Times New Roman"/>
    </w:rPr>
  </w:style>
  <w:style w:type="character" w:customStyle="1" w:styleId="slug-ahead-of-print-date">
    <w:name w:val="slug-ahead-of-print-date"/>
    <w:basedOn w:val="DefaultParagraphFont"/>
    <w:rsid w:val="00CE3189"/>
    <w:rPr>
      <w:rFonts w:cs="Times New Roman"/>
    </w:rPr>
  </w:style>
  <w:style w:type="character" w:customStyle="1" w:styleId="slug-pub-date">
    <w:name w:val="slug-pub-date"/>
    <w:basedOn w:val="DefaultParagraphFont"/>
    <w:rsid w:val="00CE3189"/>
    <w:rPr>
      <w:rFonts w:cs="Times New Roman"/>
    </w:rPr>
  </w:style>
  <w:style w:type="character" w:customStyle="1" w:styleId="slug-vol">
    <w:name w:val="slug-vol"/>
    <w:basedOn w:val="DefaultParagraphFont"/>
    <w:rsid w:val="00CE3189"/>
    <w:rPr>
      <w:rFonts w:cs="Times New Roman"/>
    </w:rPr>
  </w:style>
  <w:style w:type="character" w:customStyle="1" w:styleId="slug-issue">
    <w:name w:val="slug-issue"/>
    <w:basedOn w:val="DefaultParagraphFont"/>
    <w:rsid w:val="00CE3189"/>
    <w:rPr>
      <w:rFonts w:cs="Times New Roman"/>
    </w:rPr>
  </w:style>
  <w:style w:type="character" w:customStyle="1" w:styleId="slug-pages">
    <w:name w:val="slug-pages"/>
    <w:basedOn w:val="DefaultParagraphFont"/>
    <w:rsid w:val="00CE3189"/>
    <w:rPr>
      <w:rFonts w:cs="Times New Roman"/>
    </w:rPr>
  </w:style>
  <w:style w:type="character" w:customStyle="1" w:styleId="slug-doi">
    <w:name w:val="slug-doi"/>
    <w:basedOn w:val="DefaultParagraphFont"/>
    <w:rsid w:val="00CE3189"/>
    <w:rPr>
      <w:rFonts w:cs="Times New Roman"/>
    </w:rPr>
  </w:style>
  <w:style w:type="paragraph" w:styleId="Header">
    <w:name w:val="header"/>
    <w:basedOn w:val="Normal"/>
    <w:link w:val="HeaderChar"/>
    <w:semiHidden/>
    <w:rsid w:val="00CE3189"/>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semiHidden/>
    <w:rsid w:val="00CE3189"/>
    <w:rPr>
      <w:rFonts w:ascii="Calibri" w:eastAsia="Calibri" w:hAnsi="Calibri" w:cs="Arial"/>
    </w:rPr>
  </w:style>
  <w:style w:type="paragraph" w:styleId="Footer">
    <w:name w:val="footer"/>
    <w:basedOn w:val="Normal"/>
    <w:link w:val="FooterChar"/>
    <w:semiHidden/>
    <w:rsid w:val="00CE3189"/>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semiHidden/>
    <w:rsid w:val="00CE3189"/>
    <w:rPr>
      <w:rFonts w:ascii="Calibri" w:eastAsia="Calibri" w:hAnsi="Calibri" w:cs="Arial"/>
    </w:rPr>
  </w:style>
  <w:style w:type="character" w:customStyle="1" w:styleId="hps">
    <w:name w:val="hps"/>
    <w:basedOn w:val="DefaultParagraphFont"/>
    <w:rsid w:val="00CE3189"/>
    <w:rPr>
      <w:rFonts w:cs="Times New Roman"/>
    </w:rPr>
  </w:style>
  <w:style w:type="character" w:customStyle="1" w:styleId="shorttext">
    <w:name w:val="short_text"/>
    <w:basedOn w:val="DefaultParagraphFont"/>
    <w:rsid w:val="00CE3189"/>
    <w:rPr>
      <w:rFonts w:cs="Times New Roman"/>
    </w:rPr>
  </w:style>
  <w:style w:type="character" w:styleId="LineNumber">
    <w:name w:val="line number"/>
    <w:basedOn w:val="DefaultParagraphFont"/>
    <w:semiHidden/>
    <w:rsid w:val="00CE3189"/>
    <w:rPr>
      <w:rFonts w:cs="Times New Roman"/>
    </w:rPr>
  </w:style>
  <w:style w:type="character" w:styleId="Emphasis">
    <w:name w:val="Emphasis"/>
    <w:basedOn w:val="DefaultParagraphFont"/>
    <w:qFormat/>
    <w:rsid w:val="00CE3189"/>
    <w:rPr>
      <w:rFonts w:cs="Times New Roman"/>
      <w:i/>
      <w:iCs/>
    </w:rPr>
  </w:style>
  <w:style w:type="character" w:customStyle="1" w:styleId="citation">
    <w:name w:val="citation"/>
    <w:basedOn w:val="DefaultParagraphFont"/>
    <w:rsid w:val="00CE3189"/>
    <w:rPr>
      <w:rFonts w:cs="Times New Roman"/>
    </w:rPr>
  </w:style>
  <w:style w:type="paragraph" w:customStyle="1" w:styleId="Default">
    <w:name w:val="Default"/>
    <w:rsid w:val="00CE31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
    <w:name w:val="A5"/>
    <w:rsid w:val="00CE3189"/>
    <w:rPr>
      <w:rFonts w:cs="Goudy Old Style"/>
      <w:i/>
      <w:iCs/>
      <w:color w:val="000000"/>
      <w:sz w:val="18"/>
      <w:szCs w:val="18"/>
    </w:rPr>
  </w:style>
  <w:style w:type="character" w:customStyle="1" w:styleId="A0">
    <w:name w:val="A0"/>
    <w:rsid w:val="00CE3189"/>
    <w:rPr>
      <w:rFonts w:cs="Univers LT Std"/>
      <w:color w:val="000000"/>
      <w:sz w:val="16"/>
      <w:szCs w:val="16"/>
    </w:rPr>
  </w:style>
  <w:style w:type="character" w:styleId="CommentReference">
    <w:name w:val="annotation reference"/>
    <w:basedOn w:val="DefaultParagraphFont"/>
    <w:rsid w:val="00CE3189"/>
    <w:rPr>
      <w:sz w:val="16"/>
      <w:szCs w:val="16"/>
    </w:rPr>
  </w:style>
  <w:style w:type="paragraph" w:styleId="CommentText">
    <w:name w:val="annotation text"/>
    <w:basedOn w:val="Normal"/>
    <w:link w:val="CommentTextChar"/>
    <w:rsid w:val="00CE3189"/>
    <w:rPr>
      <w:rFonts w:ascii="Calibri" w:eastAsia="Calibri" w:hAnsi="Calibri" w:cs="Arial"/>
      <w:sz w:val="20"/>
      <w:szCs w:val="20"/>
    </w:rPr>
  </w:style>
  <w:style w:type="character" w:customStyle="1" w:styleId="CommentTextChar">
    <w:name w:val="Comment Text Char"/>
    <w:basedOn w:val="DefaultParagraphFont"/>
    <w:link w:val="CommentText"/>
    <w:rsid w:val="00CE3189"/>
    <w:rPr>
      <w:rFonts w:ascii="Calibri" w:eastAsia="Calibri" w:hAnsi="Calibri" w:cs="Arial"/>
      <w:sz w:val="20"/>
      <w:szCs w:val="20"/>
    </w:rPr>
  </w:style>
  <w:style w:type="paragraph" w:styleId="CommentSubject">
    <w:name w:val="annotation subject"/>
    <w:basedOn w:val="CommentText"/>
    <w:next w:val="CommentText"/>
    <w:link w:val="CommentSubjectChar"/>
    <w:rsid w:val="00CE3189"/>
    <w:rPr>
      <w:b/>
      <w:bCs/>
    </w:rPr>
  </w:style>
  <w:style w:type="character" w:customStyle="1" w:styleId="CommentSubjectChar">
    <w:name w:val="Comment Subject Char"/>
    <w:basedOn w:val="CommentTextChar"/>
    <w:link w:val="CommentSubject"/>
    <w:rsid w:val="00CE3189"/>
    <w:rPr>
      <w:rFonts w:ascii="Calibri" w:eastAsia="Calibri" w:hAnsi="Calibri" w:cs="Arial"/>
      <w:b/>
      <w:bCs/>
      <w:sz w:val="20"/>
      <w:szCs w:val="20"/>
    </w:rPr>
  </w:style>
</w:styles>
</file>

<file path=word/webSettings.xml><?xml version="1.0" encoding="utf-8"?>
<w:webSettings xmlns:r="http://schemas.openxmlformats.org/officeDocument/2006/relationships" xmlns:w="http://schemas.openxmlformats.org/wordprocessingml/2006/main">
  <w:divs>
    <w:div w:id="1209954152">
      <w:bodyDiv w:val="1"/>
      <w:marLeft w:val="0"/>
      <w:marRight w:val="0"/>
      <w:marTop w:val="0"/>
      <w:marBottom w:val="0"/>
      <w:divBdr>
        <w:top w:val="none" w:sz="0" w:space="0" w:color="auto"/>
        <w:left w:val="none" w:sz="0" w:space="0" w:color="auto"/>
        <w:bottom w:val="none" w:sz="0" w:space="0" w:color="auto"/>
        <w:right w:val="none" w:sz="0" w:space="0" w:color="auto"/>
      </w:divBdr>
      <w:divsChild>
        <w:div w:id="193034737">
          <w:marLeft w:val="0"/>
          <w:marRight w:val="0"/>
          <w:marTop w:val="0"/>
          <w:marBottom w:val="0"/>
          <w:divBdr>
            <w:top w:val="none" w:sz="0" w:space="0" w:color="auto"/>
            <w:left w:val="none" w:sz="0" w:space="0" w:color="auto"/>
            <w:bottom w:val="none" w:sz="0" w:space="0" w:color="auto"/>
            <w:right w:val="none" w:sz="0" w:space="0" w:color="auto"/>
          </w:divBdr>
          <w:divsChild>
            <w:div w:id="8817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62E1-CE3F-4AAB-AA2D-A8ADBC42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TOSHIBA</cp:lastModifiedBy>
  <cp:revision>79</cp:revision>
  <dcterms:created xsi:type="dcterms:W3CDTF">2014-04-13T22:18:00Z</dcterms:created>
  <dcterms:modified xsi:type="dcterms:W3CDTF">2014-04-19T00:35:00Z</dcterms:modified>
</cp:coreProperties>
</file>